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F43A47" w14:textId="4421E013" w:rsidR="000615C5" w:rsidRPr="00095C44" w:rsidRDefault="006604ED" w:rsidP="00E572CA">
      <w:pPr>
        <w:spacing w:after="0" w:line="240" w:lineRule="auto"/>
        <w:jc w:val="both"/>
        <w:rPr>
          <w:rFonts w:asciiTheme="majorHAnsi" w:hAnsiTheme="majorHAnsi"/>
          <w:b/>
          <w:color w:val="244061" w:themeColor="accent1" w:themeShade="80"/>
          <w:sz w:val="24"/>
          <w:szCs w:val="24"/>
        </w:rPr>
      </w:pPr>
      <w:r w:rsidRPr="00095C44">
        <w:rPr>
          <w:rFonts w:asciiTheme="majorHAnsi" w:hAnsiTheme="majorHAnsi"/>
          <w:b/>
          <w:color w:val="244061" w:themeColor="accent1" w:themeShade="80"/>
          <w:sz w:val="24"/>
          <w:szCs w:val="24"/>
        </w:rPr>
        <w:t xml:space="preserve">WSCS Privacy </w:t>
      </w:r>
      <w:r w:rsidR="00E572CA">
        <w:rPr>
          <w:rFonts w:asciiTheme="majorHAnsi" w:hAnsiTheme="majorHAnsi"/>
          <w:b/>
          <w:color w:val="244061" w:themeColor="accent1" w:themeShade="80"/>
          <w:sz w:val="24"/>
          <w:szCs w:val="24"/>
        </w:rPr>
        <w:t>Policy</w:t>
      </w:r>
    </w:p>
    <w:p w14:paraId="656CB11F" w14:textId="77777777" w:rsidR="000615C5" w:rsidRPr="00095C44" w:rsidRDefault="000615C5" w:rsidP="00E572CA">
      <w:pPr>
        <w:pStyle w:val="Paragrafoelenco"/>
        <w:spacing w:after="0" w:line="240" w:lineRule="auto"/>
        <w:ind w:left="360"/>
        <w:jc w:val="both"/>
        <w:rPr>
          <w:rFonts w:asciiTheme="majorHAnsi" w:hAnsiTheme="majorHAnsi"/>
          <w:sz w:val="24"/>
          <w:szCs w:val="24"/>
        </w:rPr>
      </w:pPr>
    </w:p>
    <w:p w14:paraId="15D3F1B8" w14:textId="77777777" w:rsidR="000615C5" w:rsidRPr="00095C44" w:rsidRDefault="000615C5" w:rsidP="00E572CA">
      <w:pPr>
        <w:pStyle w:val="Paragrafoelenco"/>
        <w:numPr>
          <w:ilvl w:val="0"/>
          <w:numId w:val="1"/>
        </w:numPr>
        <w:spacing w:after="0" w:line="240" w:lineRule="auto"/>
        <w:jc w:val="both"/>
        <w:rPr>
          <w:rFonts w:asciiTheme="majorHAnsi" w:hAnsiTheme="majorHAnsi"/>
          <w:sz w:val="24"/>
          <w:szCs w:val="24"/>
        </w:rPr>
      </w:pPr>
      <w:r w:rsidRPr="00095C44">
        <w:rPr>
          <w:rFonts w:asciiTheme="majorHAnsi" w:hAnsiTheme="majorHAnsi"/>
          <w:sz w:val="24"/>
          <w:szCs w:val="24"/>
        </w:rPr>
        <w:t xml:space="preserve">The World Sturgeon Conservation Society (WSCS) is an International Non-Profit Association that </w:t>
      </w:r>
      <w:r w:rsidRPr="00095C44">
        <w:rPr>
          <w:rFonts w:asciiTheme="majorHAnsi" w:hAnsiTheme="majorHAnsi"/>
          <w:color w:val="111111"/>
          <w:sz w:val="24"/>
          <w:szCs w:val="24"/>
        </w:rPr>
        <w:t xml:space="preserve">focuses exclusively and directly on non-profit goals. It acts selflessly and serves primarily non-profit-oriented purposes. Its </w:t>
      </w:r>
      <w:r w:rsidRPr="00095C44">
        <w:rPr>
          <w:rFonts w:asciiTheme="majorHAnsi" w:hAnsiTheme="majorHAnsi"/>
          <w:sz w:val="24"/>
          <w:szCs w:val="24"/>
        </w:rPr>
        <w:t>legal office is registered at Neu Wulmstorf, Schifferstrasse 48,  21629, Germany.</w:t>
      </w:r>
    </w:p>
    <w:p w14:paraId="7EECD231" w14:textId="77777777" w:rsidR="000615C5" w:rsidRPr="00095C44" w:rsidRDefault="000615C5" w:rsidP="00E572CA">
      <w:pPr>
        <w:pStyle w:val="Paragrafoelenco"/>
        <w:spacing w:after="0" w:line="240" w:lineRule="auto"/>
        <w:ind w:left="360"/>
        <w:jc w:val="both"/>
        <w:rPr>
          <w:rFonts w:asciiTheme="majorHAnsi" w:hAnsiTheme="majorHAnsi"/>
          <w:sz w:val="24"/>
          <w:szCs w:val="24"/>
        </w:rPr>
      </w:pPr>
      <w:r w:rsidRPr="00095C44">
        <w:rPr>
          <w:rFonts w:asciiTheme="majorHAnsi" w:hAnsiTheme="majorHAnsi"/>
          <w:sz w:val="24"/>
          <w:szCs w:val="24"/>
        </w:rPr>
        <w:t>The objectives of the society are:</w:t>
      </w:r>
    </w:p>
    <w:p w14:paraId="5E48A466" w14:textId="77777777" w:rsidR="000615C5" w:rsidRPr="00095C44" w:rsidRDefault="000615C5" w:rsidP="00E572CA">
      <w:pPr>
        <w:pStyle w:val="NormaleWeb"/>
        <w:numPr>
          <w:ilvl w:val="0"/>
          <w:numId w:val="2"/>
        </w:numPr>
        <w:spacing w:before="0" w:beforeAutospacing="0" w:after="0" w:afterAutospacing="0"/>
        <w:jc w:val="both"/>
        <w:textAlignment w:val="baseline"/>
        <w:rPr>
          <w:rFonts w:asciiTheme="majorHAnsi" w:hAnsiTheme="majorHAnsi"/>
          <w:color w:val="111111"/>
          <w:sz w:val="24"/>
          <w:szCs w:val="24"/>
          <w:lang w:val="en-GB"/>
        </w:rPr>
      </w:pPr>
      <w:r w:rsidRPr="00095C44">
        <w:rPr>
          <w:rFonts w:asciiTheme="majorHAnsi" w:hAnsiTheme="majorHAnsi"/>
          <w:color w:val="111111"/>
          <w:sz w:val="24"/>
          <w:szCs w:val="24"/>
          <w:lang w:val="en-GB"/>
        </w:rPr>
        <w:t>to foster the conservation of sturgeon species and restoration of sturgeon stocks world-wide</w:t>
      </w:r>
    </w:p>
    <w:p w14:paraId="23D7CDF9" w14:textId="77777777" w:rsidR="000615C5" w:rsidRPr="00095C44" w:rsidRDefault="000615C5" w:rsidP="00E572CA">
      <w:pPr>
        <w:pStyle w:val="NormaleWeb"/>
        <w:numPr>
          <w:ilvl w:val="0"/>
          <w:numId w:val="2"/>
        </w:numPr>
        <w:spacing w:before="0" w:beforeAutospacing="0" w:after="0" w:afterAutospacing="0"/>
        <w:jc w:val="both"/>
        <w:textAlignment w:val="baseline"/>
        <w:rPr>
          <w:rFonts w:asciiTheme="majorHAnsi" w:hAnsiTheme="majorHAnsi"/>
          <w:color w:val="111111"/>
          <w:sz w:val="24"/>
          <w:szCs w:val="24"/>
          <w:lang w:val="en-GB"/>
        </w:rPr>
      </w:pPr>
      <w:r w:rsidRPr="00095C44">
        <w:rPr>
          <w:rFonts w:asciiTheme="majorHAnsi" w:hAnsiTheme="majorHAnsi"/>
          <w:color w:val="111111"/>
          <w:sz w:val="24"/>
          <w:szCs w:val="24"/>
          <w:lang w:val="en-GB"/>
        </w:rPr>
        <w:t>to support the information exchange among all persons interested in sturgeons.</w:t>
      </w:r>
    </w:p>
    <w:p w14:paraId="29059908" w14:textId="77777777" w:rsidR="000615C5" w:rsidRPr="00095C44" w:rsidRDefault="000615C5" w:rsidP="00E572CA">
      <w:pPr>
        <w:pStyle w:val="NormaleWeb"/>
        <w:numPr>
          <w:ilvl w:val="0"/>
          <w:numId w:val="2"/>
        </w:numPr>
        <w:spacing w:before="0" w:beforeAutospacing="0" w:after="0" w:afterAutospacing="0"/>
        <w:jc w:val="both"/>
        <w:textAlignment w:val="baseline"/>
        <w:rPr>
          <w:rFonts w:asciiTheme="majorHAnsi" w:hAnsiTheme="majorHAnsi"/>
          <w:color w:val="111111"/>
          <w:sz w:val="24"/>
          <w:szCs w:val="24"/>
          <w:lang w:val="en-GB"/>
        </w:rPr>
      </w:pPr>
      <w:r w:rsidRPr="00095C44">
        <w:rPr>
          <w:rFonts w:asciiTheme="majorHAnsi" w:hAnsiTheme="majorHAnsi"/>
          <w:color w:val="111111"/>
          <w:sz w:val="24"/>
          <w:szCs w:val="24"/>
          <w:lang w:val="en-GB"/>
        </w:rPr>
        <w:t>to promote information exchange with national, regional, international, inter-governmental organisations, educational institutions (e.g. university and scientific institutes) and non-governmental organisations (NGOs).</w:t>
      </w:r>
    </w:p>
    <w:p w14:paraId="56CC9DFF" w14:textId="77777777" w:rsidR="000615C5" w:rsidRPr="00095C44" w:rsidRDefault="000615C5" w:rsidP="00E572CA">
      <w:pPr>
        <w:pStyle w:val="NormaleWeb"/>
        <w:numPr>
          <w:ilvl w:val="0"/>
          <w:numId w:val="2"/>
        </w:numPr>
        <w:spacing w:before="0" w:beforeAutospacing="0" w:after="0" w:afterAutospacing="0"/>
        <w:jc w:val="both"/>
        <w:textAlignment w:val="baseline"/>
        <w:rPr>
          <w:rFonts w:asciiTheme="majorHAnsi" w:hAnsiTheme="majorHAnsi"/>
          <w:color w:val="111111"/>
          <w:sz w:val="24"/>
          <w:szCs w:val="24"/>
          <w:lang w:val="en-GB"/>
        </w:rPr>
      </w:pPr>
      <w:r w:rsidRPr="00095C44">
        <w:rPr>
          <w:rFonts w:asciiTheme="majorHAnsi" w:hAnsiTheme="majorHAnsi"/>
          <w:color w:val="111111"/>
          <w:sz w:val="24"/>
          <w:szCs w:val="24"/>
          <w:lang w:val="en-GB"/>
        </w:rPr>
        <w:t>to foster and support interdisciplinary and multidisciplinary research on all aspects of sturgeons (e.g. biology, management and utilisation of sturgeons).</w:t>
      </w:r>
    </w:p>
    <w:p w14:paraId="02D63487" w14:textId="77777777" w:rsidR="000615C5" w:rsidRPr="00095C44" w:rsidRDefault="000615C5" w:rsidP="00E572CA">
      <w:pPr>
        <w:pStyle w:val="NormaleWeb"/>
        <w:numPr>
          <w:ilvl w:val="0"/>
          <w:numId w:val="2"/>
        </w:numPr>
        <w:spacing w:before="0" w:beforeAutospacing="0" w:after="0" w:afterAutospacing="0"/>
        <w:jc w:val="both"/>
        <w:textAlignment w:val="baseline"/>
        <w:rPr>
          <w:rFonts w:asciiTheme="majorHAnsi" w:hAnsiTheme="majorHAnsi"/>
          <w:color w:val="111111"/>
          <w:sz w:val="24"/>
          <w:szCs w:val="24"/>
          <w:lang w:val="en-GB"/>
        </w:rPr>
      </w:pPr>
      <w:r w:rsidRPr="00095C44">
        <w:rPr>
          <w:rFonts w:asciiTheme="majorHAnsi" w:hAnsiTheme="majorHAnsi"/>
          <w:color w:val="111111"/>
          <w:sz w:val="24"/>
          <w:szCs w:val="24"/>
          <w:lang w:val="en-GB"/>
        </w:rPr>
        <w:t>to enhance the co-operation between and among anglers, fishermen, scientists, governmental agencies, local communities and non-governmental organisations (NGOs) and international organisations.</w:t>
      </w:r>
    </w:p>
    <w:p w14:paraId="6EA9E04E" w14:textId="77777777" w:rsidR="000615C5" w:rsidRPr="00095C44" w:rsidRDefault="000615C5" w:rsidP="00E572CA">
      <w:pPr>
        <w:pStyle w:val="NormaleWeb"/>
        <w:numPr>
          <w:ilvl w:val="0"/>
          <w:numId w:val="2"/>
        </w:numPr>
        <w:spacing w:before="0" w:beforeAutospacing="0" w:after="0" w:afterAutospacing="0"/>
        <w:jc w:val="both"/>
        <w:textAlignment w:val="baseline"/>
        <w:rPr>
          <w:rFonts w:asciiTheme="majorHAnsi" w:hAnsiTheme="majorHAnsi"/>
          <w:color w:val="111111"/>
          <w:sz w:val="24"/>
          <w:szCs w:val="24"/>
          <w:lang w:val="en-GB"/>
        </w:rPr>
      </w:pPr>
      <w:r w:rsidRPr="00095C44">
        <w:rPr>
          <w:rFonts w:asciiTheme="majorHAnsi" w:hAnsiTheme="majorHAnsi"/>
          <w:color w:val="111111"/>
          <w:sz w:val="24"/>
          <w:szCs w:val="24"/>
          <w:lang w:val="en-GB"/>
        </w:rPr>
        <w:t>to inform the public on all aspects of the status and biology of sturgeons, requirements for their effective species protection, and needs for appropriate management. The tools to achieve this objective include the use of adequate and modern publications and means of communication as well as the organisation of international conferences.</w:t>
      </w:r>
    </w:p>
    <w:p w14:paraId="060EF233" w14:textId="77777777" w:rsidR="000615C5" w:rsidRPr="00095C44" w:rsidRDefault="000615C5" w:rsidP="00E572CA">
      <w:pPr>
        <w:pStyle w:val="Paragrafoelenco"/>
        <w:spacing w:after="0" w:line="240" w:lineRule="auto"/>
        <w:ind w:left="792"/>
        <w:jc w:val="both"/>
        <w:rPr>
          <w:rFonts w:asciiTheme="majorHAnsi" w:hAnsiTheme="majorHAnsi"/>
          <w:sz w:val="24"/>
          <w:szCs w:val="24"/>
        </w:rPr>
      </w:pPr>
    </w:p>
    <w:p w14:paraId="39729931" w14:textId="4F725741" w:rsidR="00C510F7" w:rsidRDefault="000615C5" w:rsidP="00E572CA">
      <w:pPr>
        <w:pStyle w:val="Paragrafoelenco"/>
        <w:numPr>
          <w:ilvl w:val="0"/>
          <w:numId w:val="1"/>
        </w:numPr>
        <w:spacing w:after="0" w:line="240" w:lineRule="auto"/>
        <w:jc w:val="both"/>
        <w:rPr>
          <w:rFonts w:asciiTheme="majorHAnsi" w:hAnsiTheme="majorHAnsi"/>
          <w:sz w:val="24"/>
          <w:szCs w:val="24"/>
        </w:rPr>
      </w:pPr>
      <w:r w:rsidRPr="00095C44">
        <w:rPr>
          <w:rFonts w:asciiTheme="majorHAnsi" w:hAnsiTheme="majorHAnsi"/>
          <w:sz w:val="24"/>
          <w:szCs w:val="24"/>
        </w:rPr>
        <w:t>To pursue its statutory objectives, WSCS may need to process certain personal data or information concerning its members, participants in its events, partners or members of affiliated societies.</w:t>
      </w:r>
      <w:r w:rsidR="00C510F7">
        <w:rPr>
          <w:rFonts w:asciiTheme="majorHAnsi" w:hAnsiTheme="majorHAnsi"/>
          <w:sz w:val="24"/>
          <w:szCs w:val="24"/>
        </w:rPr>
        <w:t xml:space="preserve"> </w:t>
      </w:r>
      <w:r w:rsidR="00C510F7" w:rsidRPr="00C510F7">
        <w:rPr>
          <w:rFonts w:asciiTheme="majorHAnsi" w:hAnsiTheme="majorHAnsi"/>
          <w:sz w:val="24"/>
          <w:szCs w:val="24"/>
        </w:rPr>
        <w:t>We are committed to protecting and respecting your privacy. This Privacy Policy explains what personal data we collect, how we use them, with whom we share them and how we protect them.</w:t>
      </w:r>
    </w:p>
    <w:p w14:paraId="30E56FC1" w14:textId="77777777" w:rsidR="00E572CA" w:rsidRDefault="00E572CA" w:rsidP="00E572CA">
      <w:pPr>
        <w:pStyle w:val="Paragrafoelenco"/>
        <w:spacing w:after="0" w:line="240" w:lineRule="auto"/>
        <w:ind w:left="360"/>
        <w:jc w:val="both"/>
        <w:rPr>
          <w:rFonts w:asciiTheme="majorHAnsi" w:hAnsiTheme="majorHAnsi"/>
          <w:sz w:val="24"/>
          <w:szCs w:val="24"/>
        </w:rPr>
      </w:pPr>
    </w:p>
    <w:p w14:paraId="6CFD0C96" w14:textId="38DA2D38" w:rsidR="00E572CA" w:rsidRDefault="00C510F7" w:rsidP="00E572CA">
      <w:pPr>
        <w:pStyle w:val="Paragrafoelenco"/>
        <w:numPr>
          <w:ilvl w:val="0"/>
          <w:numId w:val="1"/>
        </w:numPr>
        <w:spacing w:after="0" w:line="240" w:lineRule="auto"/>
        <w:jc w:val="both"/>
        <w:rPr>
          <w:rFonts w:asciiTheme="majorHAnsi" w:hAnsiTheme="majorHAnsi"/>
          <w:sz w:val="24"/>
          <w:szCs w:val="24"/>
        </w:rPr>
      </w:pPr>
      <w:r w:rsidRPr="00C510F7">
        <w:rPr>
          <w:rFonts w:asciiTheme="majorHAnsi" w:hAnsiTheme="majorHAnsi"/>
          <w:sz w:val="24"/>
          <w:szCs w:val="24"/>
        </w:rPr>
        <w:t>The Privacy Policy, provided for under Article 13 of Regulation (EU) 2016/679 of the European Parliament and Council of 27 April 2016 on the protection of individuals with regard to the processing of personal data and the f</w:t>
      </w:r>
      <w:r>
        <w:rPr>
          <w:rFonts w:asciiTheme="majorHAnsi" w:hAnsiTheme="majorHAnsi"/>
          <w:sz w:val="24"/>
          <w:szCs w:val="24"/>
        </w:rPr>
        <w:t>ree movement of such data (</w:t>
      </w:r>
      <w:r w:rsidRPr="00C510F7">
        <w:rPr>
          <w:rFonts w:asciiTheme="majorHAnsi" w:hAnsiTheme="majorHAnsi"/>
          <w:sz w:val="24"/>
          <w:szCs w:val="24"/>
        </w:rPr>
        <w:t xml:space="preserve">"General Data Protection Regulation"), is valid exclusively for the processing of personal data that takes place through the site </w:t>
      </w:r>
      <w:hyperlink r:id="rId8" w:history="1">
        <w:r w:rsidRPr="002903C1">
          <w:rPr>
            <w:rStyle w:val="Collegamentoipertestuale"/>
            <w:rFonts w:asciiTheme="majorHAnsi" w:hAnsiTheme="majorHAnsi"/>
            <w:sz w:val="24"/>
            <w:szCs w:val="24"/>
          </w:rPr>
          <w:t>http://www.wscs.info</w:t>
        </w:r>
      </w:hyperlink>
      <w:r>
        <w:rPr>
          <w:rFonts w:asciiTheme="majorHAnsi" w:hAnsiTheme="majorHAnsi"/>
          <w:sz w:val="24"/>
          <w:szCs w:val="24"/>
        </w:rPr>
        <w:t xml:space="preserve">. </w:t>
      </w:r>
      <w:r w:rsidR="004D53DA">
        <w:rPr>
          <w:rFonts w:asciiTheme="majorHAnsi" w:hAnsiTheme="majorHAnsi"/>
          <w:sz w:val="24"/>
          <w:szCs w:val="24"/>
        </w:rPr>
        <w:t>This</w:t>
      </w:r>
      <w:r w:rsidRPr="00C510F7">
        <w:rPr>
          <w:rFonts w:asciiTheme="majorHAnsi" w:hAnsiTheme="majorHAnsi"/>
          <w:sz w:val="24"/>
          <w:szCs w:val="24"/>
        </w:rPr>
        <w:t xml:space="preserve"> </w:t>
      </w:r>
      <w:r w:rsidR="004D53DA">
        <w:rPr>
          <w:rFonts w:asciiTheme="majorHAnsi" w:hAnsiTheme="majorHAnsi"/>
          <w:sz w:val="24"/>
          <w:szCs w:val="24"/>
        </w:rPr>
        <w:t>Policy</w:t>
      </w:r>
      <w:r w:rsidRPr="00C510F7">
        <w:rPr>
          <w:rFonts w:asciiTheme="majorHAnsi" w:hAnsiTheme="majorHAnsi"/>
          <w:sz w:val="24"/>
          <w:szCs w:val="24"/>
        </w:rPr>
        <w:t xml:space="preserve"> </w:t>
      </w:r>
      <w:r w:rsidR="009937DD">
        <w:rPr>
          <w:rFonts w:asciiTheme="majorHAnsi" w:hAnsiTheme="majorHAnsi"/>
          <w:sz w:val="24"/>
          <w:szCs w:val="24"/>
        </w:rPr>
        <w:t>is not valid</w:t>
      </w:r>
      <w:r w:rsidRPr="00C510F7">
        <w:rPr>
          <w:rFonts w:asciiTheme="majorHAnsi" w:hAnsiTheme="majorHAnsi"/>
          <w:sz w:val="24"/>
          <w:szCs w:val="24"/>
        </w:rPr>
        <w:t xml:space="preserve"> for other websites that may be </w:t>
      </w:r>
      <w:r w:rsidR="009937DD">
        <w:rPr>
          <w:rFonts w:asciiTheme="majorHAnsi" w:hAnsiTheme="majorHAnsi"/>
          <w:sz w:val="24"/>
          <w:szCs w:val="24"/>
        </w:rPr>
        <w:t>entered</w:t>
      </w:r>
      <w:r w:rsidRPr="00C510F7">
        <w:rPr>
          <w:rFonts w:asciiTheme="majorHAnsi" w:hAnsiTheme="majorHAnsi"/>
          <w:sz w:val="24"/>
          <w:szCs w:val="24"/>
        </w:rPr>
        <w:t xml:space="preserve"> through links on the</w:t>
      </w:r>
      <w:r w:rsidR="009937DD">
        <w:rPr>
          <w:rFonts w:asciiTheme="majorHAnsi" w:hAnsiTheme="majorHAnsi"/>
          <w:sz w:val="24"/>
          <w:szCs w:val="24"/>
        </w:rPr>
        <w:t xml:space="preserve"> domain owner's internet sites. The WSCS </w:t>
      </w:r>
      <w:r>
        <w:rPr>
          <w:rFonts w:asciiTheme="majorHAnsi" w:hAnsiTheme="majorHAnsi"/>
          <w:sz w:val="24"/>
          <w:szCs w:val="24"/>
        </w:rPr>
        <w:t>is</w:t>
      </w:r>
      <w:r w:rsidRPr="00C510F7">
        <w:rPr>
          <w:rFonts w:asciiTheme="majorHAnsi" w:hAnsiTheme="majorHAnsi"/>
          <w:sz w:val="24"/>
          <w:szCs w:val="24"/>
        </w:rPr>
        <w:t xml:space="preserve"> not </w:t>
      </w:r>
      <w:r w:rsidR="009937DD">
        <w:rPr>
          <w:rFonts w:asciiTheme="majorHAnsi" w:hAnsiTheme="majorHAnsi"/>
          <w:sz w:val="24"/>
          <w:szCs w:val="24"/>
        </w:rPr>
        <w:t>held liable</w:t>
      </w:r>
      <w:r w:rsidRPr="00C510F7">
        <w:rPr>
          <w:rFonts w:asciiTheme="majorHAnsi" w:hAnsiTheme="majorHAnsi"/>
          <w:sz w:val="24"/>
          <w:szCs w:val="24"/>
        </w:rPr>
        <w:t xml:space="preserve"> for third party websites.</w:t>
      </w:r>
    </w:p>
    <w:p w14:paraId="23AD13B8" w14:textId="77777777" w:rsidR="00E572CA" w:rsidRPr="00E572CA" w:rsidRDefault="00E572CA" w:rsidP="00E572CA">
      <w:pPr>
        <w:spacing w:after="0" w:line="240" w:lineRule="auto"/>
        <w:jc w:val="both"/>
        <w:rPr>
          <w:rFonts w:asciiTheme="majorHAnsi" w:hAnsiTheme="majorHAnsi"/>
          <w:sz w:val="24"/>
          <w:szCs w:val="24"/>
        </w:rPr>
      </w:pPr>
    </w:p>
    <w:p w14:paraId="2DF617D2" w14:textId="3B0E8F00" w:rsidR="00C510F7" w:rsidRPr="00C510F7" w:rsidRDefault="00C510F7" w:rsidP="00E572CA">
      <w:pPr>
        <w:pStyle w:val="Paragrafoelenco"/>
        <w:numPr>
          <w:ilvl w:val="0"/>
          <w:numId w:val="1"/>
        </w:numPr>
        <w:spacing w:after="0" w:line="240" w:lineRule="auto"/>
        <w:jc w:val="both"/>
        <w:rPr>
          <w:rFonts w:asciiTheme="majorHAnsi" w:hAnsiTheme="majorHAnsi"/>
          <w:sz w:val="24"/>
          <w:szCs w:val="24"/>
        </w:rPr>
      </w:pPr>
      <w:r w:rsidRPr="00C510F7">
        <w:rPr>
          <w:rFonts w:asciiTheme="majorHAnsi" w:hAnsiTheme="majorHAnsi"/>
          <w:sz w:val="24"/>
          <w:szCs w:val="24"/>
        </w:rPr>
        <w:t xml:space="preserve">For any personal data provided to, or collected by the World Sturgeon Conservation Society and V. the data controller is World Sturgeon Conservation Society </w:t>
      </w:r>
      <w:r w:rsidR="006710A0">
        <w:rPr>
          <w:rFonts w:asciiTheme="majorHAnsi" w:hAnsiTheme="majorHAnsi"/>
          <w:sz w:val="24"/>
          <w:szCs w:val="24"/>
        </w:rPr>
        <w:t>e.</w:t>
      </w:r>
      <w:r w:rsidRPr="00C510F7">
        <w:rPr>
          <w:rFonts w:asciiTheme="majorHAnsi" w:hAnsiTheme="majorHAnsi"/>
          <w:sz w:val="24"/>
          <w:szCs w:val="24"/>
        </w:rPr>
        <w:t xml:space="preserve"> V</w:t>
      </w:r>
      <w:r w:rsidR="006710A0">
        <w:rPr>
          <w:rFonts w:asciiTheme="majorHAnsi" w:hAnsiTheme="majorHAnsi"/>
          <w:sz w:val="24"/>
          <w:szCs w:val="24"/>
        </w:rPr>
        <w:t>.</w:t>
      </w:r>
      <w:r w:rsidRPr="00C510F7">
        <w:rPr>
          <w:rFonts w:asciiTheme="majorHAnsi" w:hAnsiTheme="majorHAnsi"/>
          <w:sz w:val="24"/>
          <w:szCs w:val="24"/>
        </w:rPr>
        <w:t>, in the person of the President of the association, Address: Schifferstrasse 48 - 21629 - Neu Wulmstorf, Germany, Telephone : ++ 49 40-700 65 14, Email: home@wscs.info</w:t>
      </w:r>
    </w:p>
    <w:p w14:paraId="4DE43DAD" w14:textId="77777777" w:rsidR="000615C5" w:rsidRPr="00E572CA" w:rsidRDefault="000615C5" w:rsidP="00E572CA">
      <w:pPr>
        <w:spacing w:after="0" w:line="240" w:lineRule="auto"/>
        <w:jc w:val="both"/>
        <w:rPr>
          <w:rFonts w:asciiTheme="majorHAnsi" w:hAnsiTheme="majorHAnsi"/>
          <w:sz w:val="24"/>
          <w:szCs w:val="24"/>
        </w:rPr>
      </w:pPr>
    </w:p>
    <w:p w14:paraId="481EE280" w14:textId="77777777" w:rsidR="000615C5" w:rsidRPr="00095C44" w:rsidRDefault="000615C5" w:rsidP="00E572CA">
      <w:pPr>
        <w:pStyle w:val="Paragrafoelenco"/>
        <w:numPr>
          <w:ilvl w:val="0"/>
          <w:numId w:val="1"/>
        </w:numPr>
        <w:spacing w:after="0" w:line="240" w:lineRule="auto"/>
        <w:jc w:val="both"/>
        <w:rPr>
          <w:rFonts w:asciiTheme="majorHAnsi" w:hAnsiTheme="majorHAnsi"/>
          <w:sz w:val="24"/>
          <w:szCs w:val="24"/>
        </w:rPr>
      </w:pPr>
      <w:r w:rsidRPr="00095C44">
        <w:rPr>
          <w:rFonts w:asciiTheme="majorHAnsi" w:hAnsiTheme="majorHAnsi"/>
          <w:sz w:val="24"/>
          <w:szCs w:val="24"/>
        </w:rPr>
        <w:t xml:space="preserve">According to Article 4 of Regulation (EU) 2016/679 of 27 April 2016 on the protection of natural persons with regard to the processing of personal data and on the free movement of such data, “personal data” means “any information relating to a natural person identified or identifiable, directly or indirectly, in particular by reference to an </w:t>
      </w:r>
      <w:r w:rsidRPr="00095C44">
        <w:rPr>
          <w:rFonts w:asciiTheme="majorHAnsi" w:hAnsiTheme="majorHAnsi"/>
          <w:sz w:val="24"/>
          <w:szCs w:val="24"/>
        </w:rPr>
        <w:lastRenderedPageBreak/>
        <w:t>identifier such as a name, an identification number, location data, an online identifier or to one or more factors specific to the physical, physiological, genetic, mental, economic, cultural or social identity of that natural person”; “processing” means “any operation or set of operations which is performed on personal data or on sets of personal data, whether or not by automated means, such as collection, recording, organisation, structuring, storage, adaptation or alteration, retrieval, consultation, use, disclosure by transmission, dissemination or otherwise making available, alignment or combination, restriction, erasure or destruction”.</w:t>
      </w:r>
    </w:p>
    <w:p w14:paraId="63E41B5E" w14:textId="77777777" w:rsidR="000615C5" w:rsidRPr="00095C44" w:rsidRDefault="000615C5" w:rsidP="00E572CA">
      <w:pPr>
        <w:pStyle w:val="Paragrafoelenco"/>
        <w:spacing w:after="0" w:line="240" w:lineRule="auto"/>
        <w:ind w:left="360"/>
        <w:jc w:val="both"/>
        <w:rPr>
          <w:rFonts w:asciiTheme="majorHAnsi" w:hAnsiTheme="majorHAnsi"/>
          <w:sz w:val="24"/>
          <w:szCs w:val="24"/>
        </w:rPr>
      </w:pPr>
    </w:p>
    <w:p w14:paraId="0570B0F6" w14:textId="77777777" w:rsidR="00760663" w:rsidRDefault="00760663" w:rsidP="00E572CA">
      <w:pPr>
        <w:pStyle w:val="Paragrafoelenco"/>
        <w:numPr>
          <w:ilvl w:val="0"/>
          <w:numId w:val="1"/>
        </w:numPr>
        <w:spacing w:after="0" w:line="240" w:lineRule="auto"/>
        <w:jc w:val="both"/>
        <w:rPr>
          <w:rFonts w:asciiTheme="majorHAnsi" w:hAnsiTheme="majorHAnsi"/>
          <w:sz w:val="24"/>
          <w:szCs w:val="24"/>
        </w:rPr>
      </w:pPr>
      <w:r w:rsidRPr="00760663">
        <w:rPr>
          <w:rFonts w:asciiTheme="majorHAnsi" w:hAnsiTheme="majorHAnsi"/>
          <w:sz w:val="24"/>
          <w:szCs w:val="24"/>
        </w:rPr>
        <w:t xml:space="preserve">The provision of personal data is not mandatory, </w:t>
      </w:r>
      <w:r>
        <w:rPr>
          <w:rFonts w:asciiTheme="majorHAnsi" w:hAnsiTheme="majorHAnsi"/>
          <w:sz w:val="24"/>
          <w:szCs w:val="24"/>
        </w:rPr>
        <w:t>but the refusal would prevent</w:t>
      </w:r>
      <w:r w:rsidRPr="00760663">
        <w:rPr>
          <w:rFonts w:asciiTheme="majorHAnsi" w:hAnsiTheme="majorHAnsi"/>
          <w:sz w:val="24"/>
          <w:szCs w:val="24"/>
        </w:rPr>
        <w:t xml:space="preserve"> the WSCS to be able to provide in favour of the member any service requested.</w:t>
      </w:r>
      <w:r>
        <w:rPr>
          <w:rFonts w:asciiTheme="majorHAnsi" w:hAnsiTheme="majorHAnsi"/>
          <w:sz w:val="24"/>
          <w:szCs w:val="24"/>
        </w:rPr>
        <w:t xml:space="preserve"> </w:t>
      </w:r>
    </w:p>
    <w:p w14:paraId="40FAE14E" w14:textId="4F417E5F" w:rsidR="000615C5" w:rsidRPr="00760663" w:rsidRDefault="000615C5" w:rsidP="00E572CA">
      <w:pPr>
        <w:spacing w:after="0" w:line="240" w:lineRule="auto"/>
        <w:ind w:left="360"/>
        <w:jc w:val="both"/>
        <w:rPr>
          <w:rFonts w:asciiTheme="majorHAnsi" w:hAnsiTheme="majorHAnsi"/>
          <w:sz w:val="24"/>
          <w:szCs w:val="24"/>
        </w:rPr>
      </w:pPr>
      <w:r w:rsidRPr="00760663">
        <w:rPr>
          <w:rFonts w:asciiTheme="majorHAnsi" w:hAnsiTheme="majorHAnsi"/>
          <w:sz w:val="24"/>
          <w:szCs w:val="24"/>
        </w:rPr>
        <w:t xml:space="preserve">Your personal data will/may be </w:t>
      </w:r>
      <w:r w:rsidR="00C510F7" w:rsidRPr="00760663">
        <w:rPr>
          <w:rFonts w:asciiTheme="majorHAnsi" w:hAnsiTheme="majorHAnsi"/>
          <w:sz w:val="24"/>
          <w:szCs w:val="24"/>
        </w:rPr>
        <w:t xml:space="preserve">collected and </w:t>
      </w:r>
      <w:r w:rsidRPr="00760663">
        <w:rPr>
          <w:rFonts w:asciiTheme="majorHAnsi" w:hAnsiTheme="majorHAnsi"/>
          <w:sz w:val="24"/>
          <w:szCs w:val="24"/>
        </w:rPr>
        <w:t xml:space="preserve">processed by </w:t>
      </w:r>
      <w:r w:rsidR="00CB23BB" w:rsidRPr="00760663">
        <w:rPr>
          <w:rFonts w:asciiTheme="majorHAnsi" w:hAnsiTheme="majorHAnsi"/>
          <w:sz w:val="24"/>
          <w:szCs w:val="24"/>
        </w:rPr>
        <w:t>WSCS</w:t>
      </w:r>
      <w:r w:rsidRPr="00760663">
        <w:rPr>
          <w:rFonts w:asciiTheme="majorHAnsi" w:hAnsiTheme="majorHAnsi"/>
          <w:sz w:val="24"/>
          <w:szCs w:val="24"/>
        </w:rPr>
        <w:t xml:space="preserve"> for the following purposes:</w:t>
      </w:r>
    </w:p>
    <w:p w14:paraId="72873F1F" w14:textId="0DF14480" w:rsidR="00760663" w:rsidRPr="00760663" w:rsidRDefault="00760663" w:rsidP="00E572CA">
      <w:pPr>
        <w:pStyle w:val="Paragrafoelenco"/>
        <w:numPr>
          <w:ilvl w:val="1"/>
          <w:numId w:val="1"/>
        </w:numPr>
        <w:spacing w:after="0" w:line="240" w:lineRule="auto"/>
        <w:ind w:left="1134" w:hanging="708"/>
        <w:jc w:val="both"/>
        <w:rPr>
          <w:rFonts w:asciiTheme="majorHAnsi" w:hAnsiTheme="majorHAnsi"/>
          <w:sz w:val="24"/>
          <w:szCs w:val="24"/>
        </w:rPr>
      </w:pPr>
      <w:r w:rsidRPr="00760663">
        <w:rPr>
          <w:rFonts w:asciiTheme="majorHAnsi" w:hAnsiTheme="majorHAnsi"/>
          <w:sz w:val="24"/>
          <w:szCs w:val="24"/>
        </w:rPr>
        <w:t>Management of members (treatment aimed at making associative life possible)</w:t>
      </w:r>
    </w:p>
    <w:p w14:paraId="498D6F96" w14:textId="2A98ACBD" w:rsidR="00760663" w:rsidRPr="00760663" w:rsidRDefault="00760663" w:rsidP="00E572CA">
      <w:pPr>
        <w:pStyle w:val="Paragrafoelenco"/>
        <w:numPr>
          <w:ilvl w:val="1"/>
          <w:numId w:val="1"/>
        </w:numPr>
        <w:spacing w:after="0" w:line="240" w:lineRule="auto"/>
        <w:ind w:left="1134" w:hanging="708"/>
        <w:jc w:val="both"/>
        <w:rPr>
          <w:rFonts w:asciiTheme="majorHAnsi" w:hAnsiTheme="majorHAnsi"/>
          <w:sz w:val="24"/>
          <w:szCs w:val="24"/>
        </w:rPr>
      </w:pPr>
      <w:r w:rsidRPr="00760663">
        <w:rPr>
          <w:rFonts w:asciiTheme="majorHAnsi" w:hAnsiTheme="majorHAnsi"/>
          <w:sz w:val="24"/>
          <w:szCs w:val="24"/>
        </w:rPr>
        <w:t>Fulfilment of tax or accounting obligations</w:t>
      </w:r>
    </w:p>
    <w:p w14:paraId="77D2CD93" w14:textId="5F275E8B" w:rsidR="00760663" w:rsidRPr="0014202E" w:rsidRDefault="00760663" w:rsidP="00E572CA">
      <w:pPr>
        <w:pStyle w:val="Paragrafoelenco"/>
        <w:numPr>
          <w:ilvl w:val="1"/>
          <w:numId w:val="1"/>
        </w:numPr>
        <w:spacing w:after="0" w:line="240" w:lineRule="auto"/>
        <w:ind w:left="1134" w:hanging="708"/>
        <w:jc w:val="both"/>
        <w:rPr>
          <w:rFonts w:asciiTheme="majorHAnsi" w:hAnsiTheme="majorHAnsi"/>
          <w:i/>
          <w:sz w:val="24"/>
          <w:szCs w:val="24"/>
        </w:rPr>
      </w:pPr>
      <w:r w:rsidRPr="00760663">
        <w:rPr>
          <w:rFonts w:asciiTheme="majorHAnsi" w:hAnsiTheme="majorHAnsi"/>
          <w:sz w:val="24"/>
          <w:szCs w:val="24"/>
        </w:rPr>
        <w:t xml:space="preserve">Possible contact request, </w:t>
      </w:r>
      <w:r w:rsidR="009937DD">
        <w:rPr>
          <w:rFonts w:asciiTheme="majorHAnsi" w:hAnsiTheme="majorHAnsi"/>
          <w:sz w:val="24"/>
          <w:szCs w:val="24"/>
        </w:rPr>
        <w:t>associated with the provision</w:t>
      </w:r>
      <w:r w:rsidRPr="00760663">
        <w:rPr>
          <w:rFonts w:asciiTheme="majorHAnsi" w:hAnsiTheme="majorHAnsi"/>
          <w:sz w:val="24"/>
          <w:szCs w:val="24"/>
        </w:rPr>
        <w:t xml:space="preserve"> of information requested by you - </w:t>
      </w:r>
      <w:r w:rsidRPr="0014202E">
        <w:rPr>
          <w:rFonts w:asciiTheme="majorHAnsi" w:hAnsiTheme="majorHAnsi"/>
          <w:i/>
          <w:sz w:val="24"/>
          <w:szCs w:val="24"/>
        </w:rPr>
        <w:t>The legal basis of the processing is the execution of pre-contractual measures taken at the request of the same (Article 6 (1) (b) of the Regulation) as the treatment is necessary for the provision of the Service.</w:t>
      </w:r>
    </w:p>
    <w:p w14:paraId="73A24659" w14:textId="6D257A75" w:rsidR="000615C5" w:rsidRPr="00095C44" w:rsidRDefault="000615C5" w:rsidP="00E572CA">
      <w:pPr>
        <w:pStyle w:val="Paragrafoelenco"/>
        <w:numPr>
          <w:ilvl w:val="1"/>
          <w:numId w:val="1"/>
        </w:numPr>
        <w:spacing w:after="0" w:line="240" w:lineRule="auto"/>
        <w:ind w:left="1134" w:hanging="708"/>
        <w:jc w:val="both"/>
        <w:rPr>
          <w:rFonts w:asciiTheme="majorHAnsi" w:hAnsiTheme="majorHAnsi"/>
          <w:sz w:val="24"/>
          <w:szCs w:val="24"/>
        </w:rPr>
      </w:pPr>
      <w:r w:rsidRPr="00095C44">
        <w:rPr>
          <w:rFonts w:asciiTheme="majorHAnsi" w:hAnsiTheme="majorHAnsi"/>
          <w:sz w:val="24"/>
          <w:szCs w:val="24"/>
        </w:rPr>
        <w:t>Processing membership subscriptions and renewals;</w:t>
      </w:r>
    </w:p>
    <w:p w14:paraId="3371BC71" w14:textId="77777777" w:rsidR="000615C5" w:rsidRPr="00095C44" w:rsidRDefault="000615C5" w:rsidP="00E572CA">
      <w:pPr>
        <w:pStyle w:val="Paragrafoelenco"/>
        <w:numPr>
          <w:ilvl w:val="1"/>
          <w:numId w:val="1"/>
        </w:numPr>
        <w:spacing w:after="0" w:line="240" w:lineRule="auto"/>
        <w:ind w:left="1134" w:hanging="708"/>
        <w:jc w:val="both"/>
        <w:rPr>
          <w:rFonts w:asciiTheme="majorHAnsi" w:hAnsiTheme="majorHAnsi"/>
          <w:sz w:val="24"/>
          <w:szCs w:val="24"/>
        </w:rPr>
      </w:pPr>
      <w:r w:rsidRPr="00095C44">
        <w:rPr>
          <w:rFonts w:asciiTheme="majorHAnsi" w:hAnsiTheme="majorHAnsi"/>
          <w:sz w:val="24"/>
          <w:szCs w:val="24"/>
        </w:rPr>
        <w:t>Managing membership portfolio;</w:t>
      </w:r>
    </w:p>
    <w:p w14:paraId="2D571B7C" w14:textId="77777777" w:rsidR="000615C5" w:rsidRPr="00095C44" w:rsidRDefault="000615C5" w:rsidP="00E572CA">
      <w:pPr>
        <w:pStyle w:val="Paragrafoelenco"/>
        <w:numPr>
          <w:ilvl w:val="1"/>
          <w:numId w:val="1"/>
        </w:numPr>
        <w:spacing w:after="0" w:line="240" w:lineRule="auto"/>
        <w:ind w:left="1134" w:hanging="708"/>
        <w:jc w:val="both"/>
        <w:rPr>
          <w:rFonts w:asciiTheme="majorHAnsi" w:hAnsiTheme="majorHAnsi"/>
          <w:sz w:val="24"/>
          <w:szCs w:val="24"/>
        </w:rPr>
      </w:pPr>
      <w:r w:rsidRPr="00095C44">
        <w:rPr>
          <w:rFonts w:asciiTheme="majorHAnsi" w:hAnsiTheme="majorHAnsi"/>
          <w:sz w:val="24"/>
          <w:szCs w:val="24"/>
        </w:rPr>
        <w:t>Sending services by electronic mail (including sending our newsletter</w:t>
      </w:r>
      <w:r w:rsidR="00C03D08" w:rsidRPr="00095C44">
        <w:rPr>
          <w:rFonts w:asciiTheme="majorHAnsi" w:hAnsiTheme="majorHAnsi"/>
          <w:sz w:val="24"/>
          <w:szCs w:val="24"/>
        </w:rPr>
        <w:t xml:space="preserve"> or circular letters</w:t>
      </w:r>
      <w:r w:rsidRPr="00095C44">
        <w:rPr>
          <w:rFonts w:asciiTheme="majorHAnsi" w:hAnsiTheme="majorHAnsi"/>
          <w:sz w:val="24"/>
          <w:szCs w:val="24"/>
        </w:rPr>
        <w:t xml:space="preserve">, information on our </w:t>
      </w:r>
      <w:r w:rsidR="00C03D08" w:rsidRPr="00095C44">
        <w:rPr>
          <w:rFonts w:asciiTheme="majorHAnsi" w:hAnsiTheme="majorHAnsi"/>
          <w:sz w:val="24"/>
          <w:szCs w:val="24"/>
        </w:rPr>
        <w:t>International Sturgeon Symposia or</w:t>
      </w:r>
      <w:r w:rsidRPr="00095C44">
        <w:rPr>
          <w:rFonts w:asciiTheme="majorHAnsi" w:hAnsiTheme="majorHAnsi"/>
          <w:sz w:val="24"/>
          <w:szCs w:val="24"/>
        </w:rPr>
        <w:t xml:space="preserve"> other meetings, project news and other news or information)</w:t>
      </w:r>
    </w:p>
    <w:p w14:paraId="01C63520" w14:textId="5FB4EAB0" w:rsidR="000615C5" w:rsidRPr="00095C44" w:rsidRDefault="009937DD" w:rsidP="00E572CA">
      <w:pPr>
        <w:pStyle w:val="Paragrafoelenco"/>
        <w:numPr>
          <w:ilvl w:val="1"/>
          <w:numId w:val="1"/>
        </w:numPr>
        <w:spacing w:after="0" w:line="240" w:lineRule="auto"/>
        <w:ind w:left="1134" w:hanging="708"/>
        <w:jc w:val="both"/>
        <w:rPr>
          <w:rFonts w:asciiTheme="majorHAnsi" w:hAnsiTheme="majorHAnsi"/>
          <w:sz w:val="24"/>
          <w:szCs w:val="24"/>
        </w:rPr>
      </w:pPr>
      <w:r>
        <w:rPr>
          <w:rFonts w:asciiTheme="majorHAnsi" w:hAnsiTheme="majorHAnsi"/>
          <w:sz w:val="24"/>
          <w:szCs w:val="24"/>
        </w:rPr>
        <w:t>Responding to i</w:t>
      </w:r>
      <w:r w:rsidR="000615C5" w:rsidRPr="00095C44">
        <w:rPr>
          <w:rFonts w:asciiTheme="majorHAnsi" w:hAnsiTheme="majorHAnsi"/>
          <w:sz w:val="24"/>
          <w:szCs w:val="24"/>
        </w:rPr>
        <w:t>nquiries by members and/or third parties;</w:t>
      </w:r>
    </w:p>
    <w:p w14:paraId="2BF0AE45" w14:textId="77777777" w:rsidR="000615C5" w:rsidRPr="00095C44" w:rsidRDefault="000615C5" w:rsidP="00E572CA">
      <w:pPr>
        <w:pStyle w:val="Paragrafoelenco"/>
        <w:numPr>
          <w:ilvl w:val="1"/>
          <w:numId w:val="1"/>
        </w:numPr>
        <w:spacing w:after="0" w:line="240" w:lineRule="auto"/>
        <w:ind w:left="1134" w:hanging="708"/>
        <w:jc w:val="both"/>
        <w:rPr>
          <w:rFonts w:asciiTheme="majorHAnsi" w:hAnsiTheme="majorHAnsi"/>
          <w:sz w:val="24"/>
          <w:szCs w:val="24"/>
        </w:rPr>
      </w:pPr>
      <w:r w:rsidRPr="00095C44">
        <w:rPr>
          <w:rFonts w:asciiTheme="majorHAnsi" w:hAnsiTheme="majorHAnsi"/>
          <w:sz w:val="24"/>
          <w:szCs w:val="24"/>
        </w:rPr>
        <w:t>Managing sponsorship, grant support and other sources of funding;</w:t>
      </w:r>
    </w:p>
    <w:p w14:paraId="4B5A55E6" w14:textId="77777777" w:rsidR="000615C5" w:rsidRPr="00095C44" w:rsidRDefault="000615C5" w:rsidP="00E572CA">
      <w:pPr>
        <w:pStyle w:val="Paragrafoelenco"/>
        <w:numPr>
          <w:ilvl w:val="1"/>
          <w:numId w:val="1"/>
        </w:numPr>
        <w:spacing w:after="0" w:line="240" w:lineRule="auto"/>
        <w:ind w:left="1134" w:hanging="708"/>
        <w:jc w:val="both"/>
        <w:rPr>
          <w:rFonts w:asciiTheme="majorHAnsi" w:hAnsiTheme="majorHAnsi"/>
          <w:sz w:val="24"/>
          <w:szCs w:val="24"/>
        </w:rPr>
      </w:pPr>
      <w:r w:rsidRPr="00095C44">
        <w:rPr>
          <w:rFonts w:asciiTheme="majorHAnsi" w:hAnsiTheme="majorHAnsi"/>
          <w:sz w:val="24"/>
          <w:szCs w:val="24"/>
        </w:rPr>
        <w:t>Managing activities related to the application and implementation of research projects;</w:t>
      </w:r>
    </w:p>
    <w:p w14:paraId="639E3850" w14:textId="472B9C45" w:rsidR="00CA3B87" w:rsidRPr="00095C44" w:rsidRDefault="00CA3B87" w:rsidP="00E572CA">
      <w:pPr>
        <w:pStyle w:val="Paragrafoelenco"/>
        <w:numPr>
          <w:ilvl w:val="1"/>
          <w:numId w:val="1"/>
        </w:numPr>
        <w:spacing w:after="0" w:line="240" w:lineRule="auto"/>
        <w:ind w:left="1134" w:hanging="708"/>
        <w:jc w:val="both"/>
        <w:rPr>
          <w:rFonts w:asciiTheme="majorHAnsi" w:hAnsiTheme="majorHAnsi"/>
          <w:sz w:val="24"/>
          <w:szCs w:val="24"/>
        </w:rPr>
      </w:pPr>
      <w:r w:rsidRPr="00095C44">
        <w:rPr>
          <w:rFonts w:asciiTheme="majorHAnsi" w:hAnsiTheme="majorHAnsi"/>
          <w:sz w:val="24"/>
          <w:szCs w:val="24"/>
        </w:rPr>
        <w:t xml:space="preserve">Implementing a database, accessible </w:t>
      </w:r>
      <w:r w:rsidR="00A62895">
        <w:rPr>
          <w:rFonts w:asciiTheme="majorHAnsi" w:hAnsiTheme="majorHAnsi"/>
          <w:sz w:val="24"/>
          <w:szCs w:val="24"/>
        </w:rPr>
        <w:t xml:space="preserve">exclusively </w:t>
      </w:r>
      <w:r w:rsidRPr="00095C44">
        <w:rPr>
          <w:rFonts w:asciiTheme="majorHAnsi" w:hAnsiTheme="majorHAnsi"/>
          <w:sz w:val="24"/>
          <w:szCs w:val="24"/>
        </w:rPr>
        <w:t xml:space="preserve">to members </w:t>
      </w:r>
      <w:r w:rsidR="00A62895">
        <w:rPr>
          <w:rFonts w:asciiTheme="majorHAnsi" w:hAnsiTheme="majorHAnsi"/>
          <w:sz w:val="24"/>
          <w:szCs w:val="24"/>
        </w:rPr>
        <w:t xml:space="preserve">in </w:t>
      </w:r>
      <w:r w:rsidR="0084338A">
        <w:rPr>
          <w:rFonts w:asciiTheme="majorHAnsi" w:hAnsiTheme="majorHAnsi"/>
          <w:sz w:val="24"/>
          <w:szCs w:val="24"/>
        </w:rPr>
        <w:t>good standing</w:t>
      </w:r>
      <w:r w:rsidR="00A62895">
        <w:rPr>
          <w:rFonts w:asciiTheme="majorHAnsi" w:hAnsiTheme="majorHAnsi"/>
          <w:sz w:val="24"/>
          <w:szCs w:val="24"/>
        </w:rPr>
        <w:t xml:space="preserve"> </w:t>
      </w:r>
      <w:r w:rsidRPr="00095C44">
        <w:rPr>
          <w:rFonts w:asciiTheme="majorHAnsi" w:hAnsiTheme="majorHAnsi"/>
          <w:sz w:val="24"/>
          <w:szCs w:val="24"/>
        </w:rPr>
        <w:t xml:space="preserve">(member area), </w:t>
      </w:r>
      <w:r w:rsidR="00760663">
        <w:rPr>
          <w:rFonts w:asciiTheme="majorHAnsi" w:hAnsiTheme="majorHAnsi"/>
          <w:sz w:val="24"/>
          <w:szCs w:val="24"/>
        </w:rPr>
        <w:t xml:space="preserve">only </w:t>
      </w:r>
      <w:r w:rsidR="00A62895">
        <w:rPr>
          <w:rFonts w:asciiTheme="majorHAnsi" w:hAnsiTheme="majorHAnsi"/>
          <w:sz w:val="24"/>
          <w:szCs w:val="24"/>
        </w:rPr>
        <w:t xml:space="preserve">after </w:t>
      </w:r>
      <w:r w:rsidR="009937DD">
        <w:rPr>
          <w:rFonts w:asciiTheme="majorHAnsi" w:hAnsiTheme="majorHAnsi"/>
          <w:sz w:val="24"/>
          <w:szCs w:val="24"/>
        </w:rPr>
        <w:t>their</w:t>
      </w:r>
      <w:r w:rsidRPr="00095C44">
        <w:rPr>
          <w:rFonts w:asciiTheme="majorHAnsi" w:hAnsiTheme="majorHAnsi"/>
          <w:sz w:val="24"/>
          <w:szCs w:val="24"/>
        </w:rPr>
        <w:t xml:space="preserve"> </w:t>
      </w:r>
      <w:r w:rsidR="00760663">
        <w:rPr>
          <w:rFonts w:asciiTheme="majorHAnsi" w:hAnsiTheme="majorHAnsi"/>
          <w:sz w:val="24"/>
          <w:szCs w:val="24"/>
        </w:rPr>
        <w:t xml:space="preserve">voluntary </w:t>
      </w:r>
      <w:r w:rsidRPr="00095C44">
        <w:rPr>
          <w:rFonts w:asciiTheme="majorHAnsi" w:hAnsiTheme="majorHAnsi"/>
          <w:sz w:val="24"/>
          <w:szCs w:val="24"/>
        </w:rPr>
        <w:t>accept</w:t>
      </w:r>
      <w:r w:rsidR="009937DD">
        <w:rPr>
          <w:rFonts w:asciiTheme="majorHAnsi" w:hAnsiTheme="majorHAnsi"/>
          <w:sz w:val="24"/>
          <w:szCs w:val="24"/>
        </w:rPr>
        <w:t>ance</w:t>
      </w:r>
      <w:r w:rsidRPr="00095C44">
        <w:rPr>
          <w:rFonts w:asciiTheme="majorHAnsi" w:hAnsiTheme="majorHAnsi"/>
          <w:sz w:val="24"/>
          <w:szCs w:val="24"/>
        </w:rPr>
        <w:t xml:space="preserve"> </w:t>
      </w:r>
      <w:r w:rsidR="009937DD">
        <w:rPr>
          <w:rFonts w:asciiTheme="majorHAnsi" w:hAnsiTheme="majorHAnsi"/>
          <w:sz w:val="24"/>
          <w:szCs w:val="24"/>
        </w:rPr>
        <w:t>of</w:t>
      </w:r>
      <w:r w:rsidRPr="00095C44">
        <w:rPr>
          <w:rFonts w:asciiTheme="majorHAnsi" w:hAnsiTheme="majorHAnsi"/>
          <w:sz w:val="24"/>
          <w:szCs w:val="24"/>
        </w:rPr>
        <w:t xml:space="preserve"> public </w:t>
      </w:r>
      <w:r w:rsidR="009937DD">
        <w:rPr>
          <w:rFonts w:asciiTheme="majorHAnsi" w:hAnsiTheme="majorHAnsi"/>
          <w:sz w:val="24"/>
          <w:szCs w:val="24"/>
        </w:rPr>
        <w:t xml:space="preserve">access to </w:t>
      </w:r>
      <w:r w:rsidR="00760663">
        <w:rPr>
          <w:rFonts w:asciiTheme="majorHAnsi" w:hAnsiTheme="majorHAnsi"/>
          <w:sz w:val="24"/>
          <w:szCs w:val="24"/>
        </w:rPr>
        <w:t xml:space="preserve">your data, eventually enriched </w:t>
      </w:r>
      <w:r w:rsidRPr="00095C44">
        <w:rPr>
          <w:rFonts w:asciiTheme="majorHAnsi" w:hAnsiTheme="majorHAnsi"/>
          <w:sz w:val="24"/>
          <w:szCs w:val="24"/>
        </w:rPr>
        <w:t xml:space="preserve">also </w:t>
      </w:r>
      <w:r w:rsidR="00760663">
        <w:rPr>
          <w:rFonts w:asciiTheme="majorHAnsi" w:hAnsiTheme="majorHAnsi"/>
          <w:sz w:val="24"/>
          <w:szCs w:val="24"/>
        </w:rPr>
        <w:t xml:space="preserve">with </w:t>
      </w:r>
      <w:r w:rsidRPr="00095C44">
        <w:rPr>
          <w:rFonts w:asciiTheme="majorHAnsi" w:hAnsiTheme="majorHAnsi"/>
          <w:sz w:val="24"/>
          <w:szCs w:val="24"/>
        </w:rPr>
        <w:t>information on your competences, field of activities and work in progress</w:t>
      </w:r>
      <w:r w:rsidR="00760663">
        <w:rPr>
          <w:rFonts w:asciiTheme="majorHAnsi" w:hAnsiTheme="majorHAnsi"/>
          <w:sz w:val="24"/>
          <w:szCs w:val="24"/>
        </w:rPr>
        <w:t>,</w:t>
      </w:r>
      <w:r w:rsidRPr="00095C44">
        <w:rPr>
          <w:rFonts w:asciiTheme="majorHAnsi" w:hAnsiTheme="majorHAnsi"/>
          <w:sz w:val="24"/>
          <w:szCs w:val="24"/>
        </w:rPr>
        <w:t xml:space="preserve"> to make possible the interaction with other members; </w:t>
      </w:r>
    </w:p>
    <w:p w14:paraId="47E33425" w14:textId="34F99443" w:rsidR="000615C5" w:rsidRDefault="000615C5" w:rsidP="00E572CA">
      <w:pPr>
        <w:pStyle w:val="Paragrafoelenco"/>
        <w:numPr>
          <w:ilvl w:val="1"/>
          <w:numId w:val="1"/>
        </w:numPr>
        <w:spacing w:after="0" w:line="240" w:lineRule="auto"/>
        <w:ind w:left="1134" w:hanging="708"/>
        <w:jc w:val="both"/>
        <w:rPr>
          <w:rFonts w:asciiTheme="majorHAnsi" w:hAnsiTheme="majorHAnsi"/>
          <w:sz w:val="24"/>
          <w:szCs w:val="24"/>
        </w:rPr>
      </w:pPr>
      <w:r w:rsidRPr="00095C44">
        <w:rPr>
          <w:rFonts w:asciiTheme="majorHAnsi" w:hAnsiTheme="majorHAnsi"/>
          <w:sz w:val="24"/>
          <w:szCs w:val="24"/>
        </w:rPr>
        <w:t xml:space="preserve">Other activities </w:t>
      </w:r>
      <w:r w:rsidR="00CA3B87" w:rsidRPr="00095C44">
        <w:rPr>
          <w:rFonts w:asciiTheme="majorHAnsi" w:hAnsiTheme="majorHAnsi"/>
          <w:sz w:val="24"/>
          <w:szCs w:val="24"/>
        </w:rPr>
        <w:t>related</w:t>
      </w:r>
      <w:r w:rsidRPr="00095C44">
        <w:rPr>
          <w:rFonts w:asciiTheme="majorHAnsi" w:hAnsiTheme="majorHAnsi"/>
          <w:sz w:val="24"/>
          <w:szCs w:val="24"/>
        </w:rPr>
        <w:t xml:space="preserve"> to </w:t>
      </w:r>
      <w:r w:rsidR="00CA3B87" w:rsidRPr="00095C44">
        <w:rPr>
          <w:rFonts w:asciiTheme="majorHAnsi" w:hAnsiTheme="majorHAnsi"/>
          <w:sz w:val="24"/>
          <w:szCs w:val="24"/>
        </w:rPr>
        <w:t>WSCS</w:t>
      </w:r>
      <w:r w:rsidR="001E7AC7">
        <w:rPr>
          <w:rFonts w:asciiTheme="majorHAnsi" w:hAnsiTheme="majorHAnsi"/>
          <w:sz w:val="24"/>
          <w:szCs w:val="24"/>
        </w:rPr>
        <w:t xml:space="preserve"> statutory objectives, and</w:t>
      </w:r>
      <w:r w:rsidR="001E7AC7" w:rsidRPr="001E7AC7">
        <w:t xml:space="preserve"> </w:t>
      </w:r>
      <w:r w:rsidR="001E7AC7" w:rsidRPr="001E7AC7">
        <w:rPr>
          <w:rFonts w:asciiTheme="majorHAnsi" w:hAnsiTheme="majorHAnsi"/>
          <w:sz w:val="24"/>
          <w:szCs w:val="24"/>
        </w:rPr>
        <w:t>to fulfill the obligations provided for by law, regulation or community legislation.</w:t>
      </w:r>
    </w:p>
    <w:p w14:paraId="1B086B96" w14:textId="7901BDE4" w:rsidR="00C510F7" w:rsidRPr="00C510F7" w:rsidRDefault="00C510F7" w:rsidP="00E572CA">
      <w:pPr>
        <w:pStyle w:val="Paragrafoelenco"/>
        <w:spacing w:after="0" w:line="240" w:lineRule="auto"/>
        <w:ind w:left="426"/>
        <w:jc w:val="both"/>
        <w:rPr>
          <w:rFonts w:asciiTheme="majorHAnsi" w:hAnsiTheme="majorHAnsi"/>
          <w:sz w:val="24"/>
          <w:szCs w:val="24"/>
        </w:rPr>
      </w:pPr>
      <w:r>
        <w:rPr>
          <w:rFonts w:asciiTheme="majorHAnsi" w:hAnsiTheme="majorHAnsi"/>
          <w:sz w:val="24"/>
          <w:szCs w:val="24"/>
        </w:rPr>
        <w:t xml:space="preserve">Furthermore </w:t>
      </w:r>
      <w:r w:rsidRPr="00C510F7">
        <w:rPr>
          <w:rFonts w:asciiTheme="majorHAnsi" w:hAnsiTheme="majorHAnsi"/>
          <w:sz w:val="24"/>
          <w:szCs w:val="24"/>
        </w:rPr>
        <w:t>we can use cookies and other technologies to automatically collect the following personal data:</w:t>
      </w:r>
    </w:p>
    <w:p w14:paraId="2D140EC5" w14:textId="77777777" w:rsidR="00C510F7" w:rsidRPr="00C510F7" w:rsidRDefault="00C510F7" w:rsidP="00E572CA">
      <w:pPr>
        <w:pStyle w:val="Paragrafoelenco"/>
        <w:spacing w:after="0" w:line="240" w:lineRule="auto"/>
        <w:ind w:left="426"/>
        <w:jc w:val="both"/>
        <w:rPr>
          <w:rFonts w:asciiTheme="majorHAnsi" w:hAnsiTheme="majorHAnsi"/>
          <w:sz w:val="24"/>
          <w:szCs w:val="24"/>
        </w:rPr>
      </w:pPr>
      <w:r w:rsidRPr="00C510F7">
        <w:rPr>
          <w:rFonts w:asciiTheme="majorHAnsi" w:hAnsiTheme="majorHAnsi"/>
          <w:sz w:val="24"/>
          <w:szCs w:val="24"/>
        </w:rPr>
        <w:t>• technical data, including your access information, version and type of browser, operating system and platform, page response times and download errors;</w:t>
      </w:r>
    </w:p>
    <w:p w14:paraId="758754A9" w14:textId="77777777" w:rsidR="00C510F7" w:rsidRPr="00C510F7" w:rsidRDefault="00C510F7" w:rsidP="00E572CA">
      <w:pPr>
        <w:pStyle w:val="Paragrafoelenco"/>
        <w:spacing w:after="0" w:line="240" w:lineRule="auto"/>
        <w:ind w:left="426"/>
        <w:jc w:val="both"/>
        <w:rPr>
          <w:rFonts w:asciiTheme="majorHAnsi" w:hAnsiTheme="majorHAnsi"/>
          <w:sz w:val="24"/>
          <w:szCs w:val="24"/>
        </w:rPr>
      </w:pPr>
      <w:r w:rsidRPr="00C510F7">
        <w:rPr>
          <w:rFonts w:asciiTheme="majorHAnsi" w:hAnsiTheme="majorHAnsi"/>
          <w:sz w:val="24"/>
          <w:szCs w:val="24"/>
        </w:rPr>
        <w:t>• duration of visits to certain pages, information on the interaction of pages.</w:t>
      </w:r>
    </w:p>
    <w:p w14:paraId="63C7C0F7" w14:textId="76D09B00" w:rsidR="00C510F7" w:rsidRPr="00C510F7" w:rsidRDefault="00E572CA" w:rsidP="00E572CA">
      <w:pPr>
        <w:pStyle w:val="Paragrafoelenco"/>
        <w:spacing w:after="0" w:line="240" w:lineRule="auto"/>
        <w:ind w:left="426"/>
        <w:jc w:val="both"/>
        <w:rPr>
          <w:rFonts w:asciiTheme="majorHAnsi" w:hAnsiTheme="majorHAnsi"/>
          <w:sz w:val="24"/>
          <w:szCs w:val="24"/>
        </w:rPr>
      </w:pPr>
      <w:r>
        <w:rPr>
          <w:rFonts w:asciiTheme="majorHAnsi" w:hAnsiTheme="majorHAnsi"/>
          <w:sz w:val="24"/>
          <w:szCs w:val="24"/>
        </w:rPr>
        <w:t>• a</w:t>
      </w:r>
      <w:r w:rsidR="00C510F7" w:rsidRPr="00C510F7">
        <w:rPr>
          <w:rFonts w:asciiTheme="majorHAnsi" w:hAnsiTheme="majorHAnsi"/>
          <w:sz w:val="24"/>
          <w:szCs w:val="24"/>
        </w:rPr>
        <w:t>ny personal data you have communicated by writing to the email address listed in the contact section.</w:t>
      </w:r>
      <w:bookmarkStart w:id="0" w:name="_GoBack"/>
      <w:bookmarkEnd w:id="0"/>
    </w:p>
    <w:p w14:paraId="4CCAFAFB" w14:textId="220B4F52" w:rsidR="00504127" w:rsidRDefault="00C510F7" w:rsidP="00504127">
      <w:pPr>
        <w:rPr>
          <w:rFonts w:eastAsia="Times New Roman" w:cs="Times New Roman"/>
        </w:rPr>
      </w:pPr>
      <w:r w:rsidRPr="00C510F7">
        <w:rPr>
          <w:rFonts w:asciiTheme="majorHAnsi" w:hAnsiTheme="majorHAnsi"/>
          <w:sz w:val="24"/>
          <w:szCs w:val="24"/>
        </w:rPr>
        <w:t>To learn more about how we use cookies and how to control cookies used by us, see our Cookie Policy</w:t>
      </w:r>
      <w:r w:rsidR="009937DD">
        <w:rPr>
          <w:rFonts w:asciiTheme="majorHAnsi" w:hAnsiTheme="majorHAnsi"/>
          <w:sz w:val="24"/>
          <w:szCs w:val="24"/>
        </w:rPr>
        <w:t xml:space="preserve"> </w:t>
      </w:r>
      <w:r w:rsidR="00504127">
        <w:rPr>
          <w:rFonts w:asciiTheme="majorHAnsi" w:hAnsiTheme="majorHAnsi"/>
          <w:sz w:val="24"/>
          <w:szCs w:val="24"/>
        </w:rPr>
        <w:t>(</w:t>
      </w:r>
      <w:r w:rsidR="00504127">
        <w:rPr>
          <w:rFonts w:eastAsia="Times New Roman" w:cs="Times New Roman"/>
        </w:rPr>
        <w:fldChar w:fldCharType="begin"/>
      </w:r>
      <w:r w:rsidR="00504127">
        <w:rPr>
          <w:rFonts w:eastAsia="Times New Roman" w:cs="Times New Roman"/>
        </w:rPr>
        <w:instrText xml:space="preserve"> HYPERLINK "http://wscs.info/media/36651/Cookies.docx" \t "_blank" </w:instrText>
      </w:r>
      <w:r w:rsidR="00504127">
        <w:rPr>
          <w:rFonts w:eastAsia="Times New Roman" w:cs="Times New Roman"/>
        </w:rPr>
      </w:r>
      <w:r w:rsidR="00504127">
        <w:rPr>
          <w:rFonts w:eastAsia="Times New Roman" w:cs="Times New Roman"/>
        </w:rPr>
        <w:fldChar w:fldCharType="separate"/>
      </w:r>
      <w:r w:rsidR="00504127">
        <w:rPr>
          <w:rStyle w:val="Collegamentoipertestuale"/>
          <w:rFonts w:ascii="Trebuchet MS" w:eastAsia="Times New Roman" w:hAnsi="Trebuchet MS" w:cs="Times New Roman"/>
          <w:color w:val="1541A9"/>
          <w:sz w:val="18"/>
          <w:szCs w:val="18"/>
        </w:rPr>
        <w:t>/media/36651/Cookies.docx</w:t>
      </w:r>
      <w:r w:rsidR="00504127">
        <w:rPr>
          <w:rFonts w:eastAsia="Times New Roman" w:cs="Times New Roman"/>
        </w:rPr>
        <w:fldChar w:fldCharType="end"/>
      </w:r>
      <w:r w:rsidR="00504127">
        <w:rPr>
          <w:rFonts w:eastAsia="Times New Roman" w:cs="Times New Roman"/>
        </w:rPr>
        <w:t>)</w:t>
      </w:r>
    </w:p>
    <w:p w14:paraId="616B18C7" w14:textId="36B2CCB3" w:rsidR="00C510F7" w:rsidRPr="009937DD" w:rsidRDefault="00C510F7" w:rsidP="00E572CA">
      <w:pPr>
        <w:pStyle w:val="Paragrafoelenco"/>
        <w:spacing w:after="0" w:line="240" w:lineRule="auto"/>
        <w:ind w:left="426"/>
        <w:jc w:val="both"/>
        <w:rPr>
          <w:rFonts w:asciiTheme="majorHAnsi" w:hAnsiTheme="majorHAnsi"/>
          <w:b/>
          <w:sz w:val="24"/>
          <w:szCs w:val="24"/>
        </w:rPr>
      </w:pPr>
      <w:r w:rsidRPr="009937DD">
        <w:rPr>
          <w:rFonts w:asciiTheme="majorHAnsi" w:hAnsiTheme="majorHAnsi"/>
          <w:b/>
          <w:sz w:val="24"/>
          <w:szCs w:val="24"/>
        </w:rPr>
        <w:t>.</w:t>
      </w:r>
      <w:r w:rsidR="001B6AFB">
        <w:rPr>
          <w:rFonts w:asciiTheme="majorHAnsi" w:hAnsiTheme="majorHAnsi"/>
          <w:b/>
          <w:sz w:val="24"/>
          <w:szCs w:val="24"/>
        </w:rPr>
        <w:t xml:space="preserve"> </w:t>
      </w:r>
    </w:p>
    <w:p w14:paraId="72545C89" w14:textId="77777777" w:rsidR="000615C5" w:rsidRPr="00095C44" w:rsidRDefault="000615C5" w:rsidP="00E572CA">
      <w:pPr>
        <w:pStyle w:val="Paragrafoelenco"/>
        <w:spacing w:after="0" w:line="240" w:lineRule="auto"/>
        <w:ind w:left="792"/>
        <w:jc w:val="both"/>
        <w:rPr>
          <w:rFonts w:asciiTheme="majorHAnsi" w:hAnsiTheme="majorHAnsi"/>
          <w:sz w:val="24"/>
          <w:szCs w:val="24"/>
        </w:rPr>
      </w:pPr>
    </w:p>
    <w:p w14:paraId="7F9CFAB9" w14:textId="0E64FA5A" w:rsidR="0014202E" w:rsidRPr="0014202E" w:rsidRDefault="0014202E" w:rsidP="00E572CA">
      <w:pPr>
        <w:pStyle w:val="Paragrafoelenco"/>
        <w:numPr>
          <w:ilvl w:val="0"/>
          <w:numId w:val="1"/>
        </w:numPr>
        <w:spacing w:after="0" w:line="240" w:lineRule="auto"/>
        <w:jc w:val="both"/>
        <w:rPr>
          <w:rFonts w:asciiTheme="majorHAnsi" w:hAnsiTheme="majorHAnsi"/>
          <w:sz w:val="24"/>
          <w:szCs w:val="24"/>
        </w:rPr>
      </w:pPr>
      <w:r w:rsidRPr="0014202E">
        <w:rPr>
          <w:rFonts w:asciiTheme="majorHAnsi" w:hAnsiTheme="majorHAnsi"/>
          <w:sz w:val="24"/>
          <w:szCs w:val="24"/>
        </w:rPr>
        <w:t>The personal data provided wil</w:t>
      </w:r>
      <w:r>
        <w:rPr>
          <w:rFonts w:asciiTheme="majorHAnsi" w:hAnsiTheme="majorHAnsi"/>
          <w:sz w:val="24"/>
          <w:szCs w:val="24"/>
        </w:rPr>
        <w:t>l be communicated to recipients</w:t>
      </w:r>
      <w:r w:rsidRPr="0014202E">
        <w:rPr>
          <w:rFonts w:asciiTheme="majorHAnsi" w:hAnsiTheme="majorHAnsi"/>
          <w:sz w:val="24"/>
          <w:szCs w:val="24"/>
        </w:rPr>
        <w:t xml:space="preserve"> who will process the data as managers (Article 28 of EU Reg. 2016/679) and / or as authorized natural persons acting under the authority of the Data Controller and Responsible (Article 29 of EU Reg. 2016/679), for the purposes listed above. Precisely, the data will be communicated to:</w:t>
      </w:r>
    </w:p>
    <w:p w14:paraId="444B8378" w14:textId="77777777" w:rsidR="0014202E" w:rsidRPr="0014202E" w:rsidRDefault="0014202E" w:rsidP="00E572CA">
      <w:pPr>
        <w:pStyle w:val="Paragrafoelenco"/>
        <w:spacing w:after="0" w:line="240" w:lineRule="auto"/>
        <w:ind w:left="360"/>
        <w:jc w:val="both"/>
        <w:rPr>
          <w:rFonts w:asciiTheme="majorHAnsi" w:hAnsiTheme="majorHAnsi"/>
          <w:sz w:val="24"/>
          <w:szCs w:val="24"/>
        </w:rPr>
      </w:pPr>
      <w:r w:rsidRPr="0014202E">
        <w:rPr>
          <w:rFonts w:asciiTheme="majorHAnsi" w:hAnsiTheme="majorHAnsi"/>
          <w:sz w:val="24"/>
          <w:szCs w:val="24"/>
        </w:rPr>
        <w:t>• Supervisory and control authorities;</w:t>
      </w:r>
    </w:p>
    <w:p w14:paraId="1FFF5A9A" w14:textId="77777777" w:rsidR="0014202E" w:rsidRPr="0014202E" w:rsidRDefault="0014202E" w:rsidP="00E572CA">
      <w:pPr>
        <w:pStyle w:val="Paragrafoelenco"/>
        <w:spacing w:after="0" w:line="240" w:lineRule="auto"/>
        <w:ind w:left="360"/>
        <w:jc w:val="both"/>
        <w:rPr>
          <w:rFonts w:asciiTheme="majorHAnsi" w:hAnsiTheme="majorHAnsi"/>
          <w:sz w:val="24"/>
          <w:szCs w:val="24"/>
        </w:rPr>
      </w:pPr>
      <w:r w:rsidRPr="0014202E">
        <w:rPr>
          <w:rFonts w:asciiTheme="majorHAnsi" w:hAnsiTheme="majorHAnsi"/>
          <w:sz w:val="24"/>
          <w:szCs w:val="24"/>
        </w:rPr>
        <w:t>• President of the association and board of directors, foundation committee;</w:t>
      </w:r>
    </w:p>
    <w:p w14:paraId="22438EC7" w14:textId="77777777" w:rsidR="0014202E" w:rsidRPr="0014202E" w:rsidRDefault="0014202E" w:rsidP="00E572CA">
      <w:pPr>
        <w:pStyle w:val="Paragrafoelenco"/>
        <w:spacing w:after="0" w:line="240" w:lineRule="auto"/>
        <w:ind w:left="360"/>
        <w:jc w:val="both"/>
        <w:rPr>
          <w:rFonts w:asciiTheme="majorHAnsi" w:hAnsiTheme="majorHAnsi"/>
          <w:sz w:val="24"/>
          <w:szCs w:val="24"/>
        </w:rPr>
      </w:pPr>
      <w:r w:rsidRPr="0014202E">
        <w:rPr>
          <w:rFonts w:asciiTheme="majorHAnsi" w:hAnsiTheme="majorHAnsi"/>
          <w:sz w:val="24"/>
          <w:szCs w:val="24"/>
        </w:rPr>
        <w:t>• Authorized persons;</w:t>
      </w:r>
    </w:p>
    <w:p w14:paraId="14C9310D" w14:textId="52E515BB" w:rsidR="0014202E" w:rsidRPr="0014202E" w:rsidRDefault="0014202E" w:rsidP="00E572CA">
      <w:pPr>
        <w:pStyle w:val="Paragrafoelenco"/>
        <w:spacing w:after="0" w:line="240" w:lineRule="auto"/>
        <w:ind w:left="360"/>
        <w:jc w:val="both"/>
        <w:rPr>
          <w:rFonts w:asciiTheme="majorHAnsi" w:hAnsiTheme="majorHAnsi"/>
          <w:sz w:val="24"/>
          <w:szCs w:val="24"/>
        </w:rPr>
      </w:pPr>
      <w:r w:rsidRPr="0014202E">
        <w:rPr>
          <w:rFonts w:asciiTheme="majorHAnsi" w:hAnsiTheme="majorHAnsi"/>
          <w:sz w:val="24"/>
          <w:szCs w:val="24"/>
        </w:rPr>
        <w:t>• External managers (for organization of conferences</w:t>
      </w:r>
      <w:r>
        <w:rPr>
          <w:rFonts w:asciiTheme="majorHAnsi" w:hAnsiTheme="majorHAnsi"/>
          <w:sz w:val="24"/>
          <w:szCs w:val="24"/>
        </w:rPr>
        <w:t xml:space="preserve"> and/or events</w:t>
      </w:r>
      <w:r w:rsidRPr="0014202E">
        <w:rPr>
          <w:rFonts w:asciiTheme="majorHAnsi" w:hAnsiTheme="majorHAnsi"/>
          <w:sz w:val="24"/>
          <w:szCs w:val="24"/>
        </w:rPr>
        <w:t>);</w:t>
      </w:r>
    </w:p>
    <w:p w14:paraId="08544480" w14:textId="6C9D902C" w:rsidR="0014202E" w:rsidRPr="004D53DA" w:rsidRDefault="0014202E" w:rsidP="00E572CA">
      <w:pPr>
        <w:pStyle w:val="Paragrafoelenco"/>
        <w:spacing w:after="0" w:line="240" w:lineRule="auto"/>
        <w:ind w:left="360"/>
        <w:jc w:val="both"/>
        <w:rPr>
          <w:rFonts w:asciiTheme="majorHAnsi" w:hAnsiTheme="majorHAnsi"/>
          <w:sz w:val="24"/>
          <w:szCs w:val="24"/>
        </w:rPr>
      </w:pPr>
      <w:r w:rsidRPr="0014202E">
        <w:rPr>
          <w:rFonts w:asciiTheme="majorHAnsi" w:hAnsiTheme="majorHAnsi"/>
          <w:sz w:val="24"/>
          <w:szCs w:val="24"/>
        </w:rPr>
        <w:t>• Companies (consulting, accounting services, IT).</w:t>
      </w:r>
    </w:p>
    <w:p w14:paraId="23D4A809" w14:textId="77777777" w:rsidR="0014202E" w:rsidRDefault="0014202E" w:rsidP="00E572CA">
      <w:pPr>
        <w:pStyle w:val="Paragrafoelenco"/>
        <w:spacing w:after="0" w:line="240" w:lineRule="auto"/>
        <w:ind w:left="360"/>
        <w:jc w:val="both"/>
        <w:rPr>
          <w:rFonts w:asciiTheme="majorHAnsi" w:hAnsiTheme="majorHAnsi"/>
          <w:sz w:val="24"/>
          <w:szCs w:val="24"/>
        </w:rPr>
      </w:pPr>
      <w:r w:rsidRPr="0014202E">
        <w:rPr>
          <w:rFonts w:asciiTheme="majorHAnsi" w:hAnsiTheme="majorHAnsi"/>
          <w:sz w:val="24"/>
          <w:szCs w:val="24"/>
        </w:rPr>
        <w:t>The subjects belonging to the aforesaid categories perform the function of Data Processor, or operate as System Administrators (Personal Data Protection Authority of June 25, 2009).</w:t>
      </w:r>
    </w:p>
    <w:p w14:paraId="2439079A" w14:textId="77777777" w:rsidR="004D53DA" w:rsidRPr="0014202E" w:rsidRDefault="004D53DA" w:rsidP="00E572CA">
      <w:pPr>
        <w:pStyle w:val="Paragrafoelenco"/>
        <w:spacing w:after="0" w:line="240" w:lineRule="auto"/>
        <w:ind w:left="360"/>
        <w:jc w:val="both"/>
        <w:rPr>
          <w:rFonts w:asciiTheme="majorHAnsi" w:hAnsiTheme="majorHAnsi"/>
          <w:sz w:val="24"/>
          <w:szCs w:val="24"/>
        </w:rPr>
      </w:pPr>
    </w:p>
    <w:p w14:paraId="3AE56C46" w14:textId="3C15E716" w:rsidR="004D53DA" w:rsidRDefault="004D53DA" w:rsidP="00E572CA">
      <w:pPr>
        <w:pStyle w:val="Paragrafoelenco"/>
        <w:numPr>
          <w:ilvl w:val="0"/>
          <w:numId w:val="1"/>
        </w:numPr>
        <w:spacing w:after="0" w:line="240" w:lineRule="auto"/>
        <w:jc w:val="both"/>
        <w:rPr>
          <w:rFonts w:asciiTheme="majorHAnsi" w:hAnsiTheme="majorHAnsi"/>
          <w:sz w:val="24"/>
          <w:szCs w:val="24"/>
        </w:rPr>
      </w:pPr>
      <w:r>
        <w:rPr>
          <w:rFonts w:asciiTheme="majorHAnsi" w:hAnsiTheme="majorHAnsi"/>
          <w:sz w:val="24"/>
          <w:szCs w:val="24"/>
        </w:rPr>
        <w:t>WSCS</w:t>
      </w:r>
      <w:r w:rsidRPr="004D53DA">
        <w:rPr>
          <w:rFonts w:asciiTheme="majorHAnsi" w:hAnsiTheme="majorHAnsi"/>
          <w:sz w:val="24"/>
          <w:szCs w:val="24"/>
        </w:rPr>
        <w:t xml:space="preserve"> may and must transfer the data to third countries both EU and non-EU (with adequate guarantees) in which the members of the association and the members of the board of directors reside. The list of EU and non-EU countries is present on the site.</w:t>
      </w:r>
    </w:p>
    <w:p w14:paraId="3BD74816" w14:textId="77777777" w:rsidR="00E572CA" w:rsidRDefault="00E572CA" w:rsidP="00E572CA">
      <w:pPr>
        <w:pStyle w:val="Paragrafoelenco"/>
        <w:spacing w:after="0" w:line="240" w:lineRule="auto"/>
        <w:ind w:left="360"/>
        <w:jc w:val="both"/>
        <w:rPr>
          <w:rFonts w:asciiTheme="majorHAnsi" w:hAnsiTheme="majorHAnsi"/>
          <w:sz w:val="24"/>
          <w:szCs w:val="24"/>
        </w:rPr>
      </w:pPr>
    </w:p>
    <w:p w14:paraId="546EEFBB" w14:textId="16C0AD3C" w:rsidR="004D53DA" w:rsidRDefault="004D53DA" w:rsidP="00E572CA">
      <w:pPr>
        <w:pStyle w:val="Paragrafoelenco"/>
        <w:numPr>
          <w:ilvl w:val="0"/>
          <w:numId w:val="1"/>
        </w:numPr>
        <w:spacing w:after="0" w:line="240" w:lineRule="auto"/>
        <w:jc w:val="both"/>
        <w:rPr>
          <w:rFonts w:asciiTheme="majorHAnsi" w:hAnsiTheme="majorHAnsi"/>
          <w:sz w:val="24"/>
          <w:szCs w:val="24"/>
        </w:rPr>
      </w:pPr>
      <w:r w:rsidRPr="004D53DA">
        <w:rPr>
          <w:rFonts w:asciiTheme="majorHAnsi" w:hAnsiTheme="majorHAnsi"/>
          <w:sz w:val="24"/>
          <w:szCs w:val="24"/>
        </w:rPr>
        <w:t xml:space="preserve">The </w:t>
      </w:r>
      <w:r w:rsidR="009937DD">
        <w:rPr>
          <w:rFonts w:asciiTheme="majorHAnsi" w:hAnsiTheme="majorHAnsi"/>
          <w:sz w:val="24"/>
          <w:szCs w:val="24"/>
        </w:rPr>
        <w:t xml:space="preserve">data </w:t>
      </w:r>
      <w:r w:rsidRPr="004D53DA">
        <w:rPr>
          <w:rFonts w:asciiTheme="majorHAnsi" w:hAnsiTheme="majorHAnsi"/>
          <w:sz w:val="24"/>
          <w:szCs w:val="24"/>
        </w:rPr>
        <w:t>processing will be carried out in an automated and manual way, with methods and tools aimed at guaranteeing maximum security and confidentiality, by subjects specifically appointed to do so.</w:t>
      </w:r>
      <w:r>
        <w:rPr>
          <w:rFonts w:asciiTheme="majorHAnsi" w:hAnsiTheme="majorHAnsi"/>
          <w:sz w:val="24"/>
          <w:szCs w:val="24"/>
        </w:rPr>
        <w:t xml:space="preserve"> </w:t>
      </w:r>
    </w:p>
    <w:p w14:paraId="0D48407E" w14:textId="53A5046F" w:rsidR="004D53DA" w:rsidRDefault="004D53DA" w:rsidP="00E572CA">
      <w:pPr>
        <w:pStyle w:val="Paragrafoelenco"/>
        <w:spacing w:after="0" w:line="240" w:lineRule="auto"/>
        <w:ind w:left="360"/>
        <w:jc w:val="both"/>
        <w:rPr>
          <w:rFonts w:asciiTheme="majorHAnsi" w:hAnsiTheme="majorHAnsi"/>
          <w:sz w:val="24"/>
          <w:szCs w:val="24"/>
        </w:rPr>
      </w:pPr>
      <w:r w:rsidRPr="004D53DA">
        <w:rPr>
          <w:rFonts w:asciiTheme="majorHAnsi" w:hAnsiTheme="majorHAnsi"/>
          <w:sz w:val="24"/>
          <w:szCs w:val="24"/>
        </w:rPr>
        <w:t xml:space="preserve">In compliance with the provisions of art. 5 paragraph 1 letter e) of Reg. UE 2016/679 the personal data collected will be stored in a form that allows identification of data subjects for a period of time </w:t>
      </w:r>
      <w:r w:rsidR="00E572CA">
        <w:rPr>
          <w:rFonts w:asciiTheme="majorHAnsi" w:hAnsiTheme="majorHAnsi"/>
          <w:sz w:val="24"/>
          <w:szCs w:val="24"/>
        </w:rPr>
        <w:t>related to</w:t>
      </w:r>
      <w:r w:rsidRPr="004D53DA">
        <w:rPr>
          <w:rFonts w:asciiTheme="majorHAnsi" w:hAnsiTheme="majorHAnsi"/>
          <w:sz w:val="24"/>
          <w:szCs w:val="24"/>
        </w:rPr>
        <w:t xml:space="preserve"> the achievement of the purposes for which the personal data are processed</w:t>
      </w:r>
      <w:r w:rsidR="00E572CA">
        <w:rPr>
          <w:rFonts w:asciiTheme="majorHAnsi" w:hAnsiTheme="majorHAnsi"/>
          <w:sz w:val="24"/>
          <w:szCs w:val="24"/>
        </w:rPr>
        <w:t xml:space="preserve"> and anyway for not less than ten years</w:t>
      </w:r>
      <w:r w:rsidRPr="004D53DA">
        <w:rPr>
          <w:rFonts w:asciiTheme="majorHAnsi" w:hAnsiTheme="majorHAnsi"/>
          <w:sz w:val="24"/>
          <w:szCs w:val="24"/>
        </w:rPr>
        <w:t>.</w:t>
      </w:r>
    </w:p>
    <w:p w14:paraId="02BBDCD3" w14:textId="27DED853" w:rsidR="004D53DA" w:rsidRPr="004D53DA" w:rsidRDefault="004D53DA" w:rsidP="00E572CA">
      <w:pPr>
        <w:pStyle w:val="Paragrafoelenco"/>
        <w:spacing w:after="0" w:line="240" w:lineRule="auto"/>
        <w:ind w:left="360"/>
        <w:jc w:val="both"/>
        <w:rPr>
          <w:rFonts w:asciiTheme="majorHAnsi" w:hAnsiTheme="majorHAnsi"/>
          <w:sz w:val="24"/>
          <w:szCs w:val="24"/>
        </w:rPr>
      </w:pPr>
      <w:r w:rsidRPr="004D53DA">
        <w:rPr>
          <w:rFonts w:asciiTheme="majorHAnsi" w:hAnsiTheme="majorHAnsi"/>
          <w:sz w:val="24"/>
          <w:szCs w:val="24"/>
        </w:rPr>
        <w:t>The retention of personal data provided depends on the purpose of the processing, timing determined on the basis of criteria that the interested party can have information by writing to home@wscs.info.</w:t>
      </w:r>
    </w:p>
    <w:p w14:paraId="1D848C62" w14:textId="77777777" w:rsidR="000615C5" w:rsidRPr="00095C44" w:rsidRDefault="000615C5" w:rsidP="00E572CA">
      <w:pPr>
        <w:pStyle w:val="Paragrafoelenco"/>
        <w:spacing w:after="0" w:line="240" w:lineRule="auto"/>
        <w:ind w:left="360"/>
        <w:jc w:val="both"/>
        <w:rPr>
          <w:rFonts w:asciiTheme="majorHAnsi" w:hAnsiTheme="majorHAnsi"/>
          <w:sz w:val="24"/>
          <w:szCs w:val="24"/>
        </w:rPr>
      </w:pPr>
    </w:p>
    <w:p w14:paraId="010A4DFE" w14:textId="77777777" w:rsidR="000615C5" w:rsidRPr="00095C44" w:rsidRDefault="000615C5" w:rsidP="00E572CA">
      <w:pPr>
        <w:pStyle w:val="Paragrafoelenco"/>
        <w:numPr>
          <w:ilvl w:val="0"/>
          <w:numId w:val="1"/>
        </w:numPr>
        <w:spacing w:after="0" w:line="240" w:lineRule="auto"/>
        <w:jc w:val="both"/>
        <w:rPr>
          <w:rFonts w:asciiTheme="majorHAnsi" w:hAnsiTheme="majorHAnsi"/>
          <w:sz w:val="24"/>
          <w:szCs w:val="24"/>
        </w:rPr>
      </w:pPr>
      <w:r w:rsidRPr="00095C44">
        <w:rPr>
          <w:rFonts w:asciiTheme="majorHAnsi" w:hAnsiTheme="majorHAnsi"/>
          <w:sz w:val="24"/>
          <w:szCs w:val="24"/>
        </w:rPr>
        <w:t xml:space="preserve">The processing of personal data by </w:t>
      </w:r>
      <w:r w:rsidR="00CA3B87" w:rsidRPr="00095C44">
        <w:rPr>
          <w:rFonts w:asciiTheme="majorHAnsi" w:hAnsiTheme="majorHAnsi"/>
          <w:sz w:val="24"/>
          <w:szCs w:val="24"/>
        </w:rPr>
        <w:t>WSCS</w:t>
      </w:r>
      <w:r w:rsidRPr="00095C44">
        <w:rPr>
          <w:rFonts w:asciiTheme="majorHAnsi" w:hAnsiTheme="majorHAnsi"/>
          <w:sz w:val="24"/>
          <w:szCs w:val="24"/>
        </w:rPr>
        <w:t xml:space="preserve"> shall be without prejudice to all the rights conferred to you as data subject by Articles 15-21 of Regulation (EU) 2016/679, namely the:</w:t>
      </w:r>
    </w:p>
    <w:p w14:paraId="035EBA35" w14:textId="3226E9A7" w:rsidR="000615C5" w:rsidRPr="00095C44" w:rsidRDefault="000615C5" w:rsidP="00E572CA">
      <w:pPr>
        <w:pStyle w:val="Paragrafoelenco"/>
        <w:numPr>
          <w:ilvl w:val="1"/>
          <w:numId w:val="5"/>
        </w:numPr>
        <w:spacing w:after="0" w:line="240" w:lineRule="auto"/>
        <w:jc w:val="both"/>
        <w:rPr>
          <w:rFonts w:asciiTheme="majorHAnsi" w:hAnsiTheme="majorHAnsi"/>
          <w:sz w:val="24"/>
          <w:szCs w:val="24"/>
        </w:rPr>
      </w:pPr>
      <w:r w:rsidRPr="00095C44">
        <w:rPr>
          <w:rFonts w:asciiTheme="majorHAnsi" w:hAnsiTheme="majorHAnsi"/>
          <w:sz w:val="24"/>
          <w:szCs w:val="24"/>
        </w:rPr>
        <w:t xml:space="preserve">Right to have access to your own personal data processed by </w:t>
      </w:r>
      <w:r w:rsidR="00CA3B87" w:rsidRPr="00095C44">
        <w:rPr>
          <w:rFonts w:asciiTheme="majorHAnsi" w:hAnsiTheme="majorHAnsi"/>
          <w:sz w:val="24"/>
          <w:szCs w:val="24"/>
        </w:rPr>
        <w:t>WSCS</w:t>
      </w:r>
      <w:r w:rsidRPr="00095C44">
        <w:rPr>
          <w:rFonts w:asciiTheme="majorHAnsi" w:hAnsiTheme="majorHAnsi"/>
          <w:sz w:val="24"/>
          <w:szCs w:val="24"/>
        </w:rPr>
        <w:t xml:space="preserve"> and to receive the information on the persons or third parties who have directly or indirectly access to </w:t>
      </w:r>
      <w:r w:rsidR="00B5305C" w:rsidRPr="00095C44">
        <w:rPr>
          <w:rFonts w:asciiTheme="majorHAnsi" w:hAnsiTheme="majorHAnsi"/>
          <w:sz w:val="24"/>
          <w:szCs w:val="24"/>
        </w:rPr>
        <w:t>them</w:t>
      </w:r>
      <w:r w:rsidRPr="00095C44">
        <w:rPr>
          <w:rFonts w:asciiTheme="majorHAnsi" w:hAnsiTheme="majorHAnsi"/>
          <w:sz w:val="24"/>
          <w:szCs w:val="24"/>
        </w:rPr>
        <w:t xml:space="preserve"> stored in </w:t>
      </w:r>
      <w:r w:rsidR="00CA3B87" w:rsidRPr="00095C44">
        <w:rPr>
          <w:rFonts w:asciiTheme="majorHAnsi" w:hAnsiTheme="majorHAnsi"/>
          <w:sz w:val="24"/>
          <w:szCs w:val="24"/>
        </w:rPr>
        <w:t>WSCS</w:t>
      </w:r>
      <w:r w:rsidRPr="00095C44">
        <w:rPr>
          <w:rFonts w:asciiTheme="majorHAnsi" w:hAnsiTheme="majorHAnsi"/>
          <w:sz w:val="24"/>
          <w:szCs w:val="24"/>
        </w:rPr>
        <w:t xml:space="preserve"> databases;</w:t>
      </w:r>
    </w:p>
    <w:p w14:paraId="641A27D1" w14:textId="77777777" w:rsidR="000615C5" w:rsidRPr="00095C44" w:rsidRDefault="000615C5" w:rsidP="00E572CA">
      <w:pPr>
        <w:pStyle w:val="Paragrafoelenco"/>
        <w:numPr>
          <w:ilvl w:val="1"/>
          <w:numId w:val="5"/>
        </w:numPr>
        <w:spacing w:after="0" w:line="240" w:lineRule="auto"/>
        <w:jc w:val="both"/>
        <w:rPr>
          <w:rFonts w:asciiTheme="majorHAnsi" w:hAnsiTheme="majorHAnsi"/>
          <w:sz w:val="24"/>
          <w:szCs w:val="24"/>
        </w:rPr>
      </w:pPr>
      <w:r w:rsidRPr="00095C44">
        <w:rPr>
          <w:rFonts w:asciiTheme="majorHAnsi" w:hAnsiTheme="majorHAnsi"/>
          <w:sz w:val="24"/>
          <w:szCs w:val="24"/>
        </w:rPr>
        <w:t xml:space="preserve">Right to rectify and change data in your membership profile or obtain from </w:t>
      </w:r>
      <w:r w:rsidR="00E623BE" w:rsidRPr="00095C44">
        <w:rPr>
          <w:rFonts w:asciiTheme="majorHAnsi" w:hAnsiTheme="majorHAnsi"/>
          <w:sz w:val="24"/>
          <w:szCs w:val="24"/>
        </w:rPr>
        <w:t>WSCS</w:t>
      </w:r>
      <w:r w:rsidRPr="00095C44">
        <w:rPr>
          <w:rFonts w:asciiTheme="majorHAnsi" w:hAnsiTheme="majorHAnsi"/>
          <w:sz w:val="24"/>
          <w:szCs w:val="24"/>
        </w:rPr>
        <w:t xml:space="preserve"> the rectification without undue delay of inaccurate or incomplete personal data;</w:t>
      </w:r>
    </w:p>
    <w:p w14:paraId="5A767AD6" w14:textId="77777777" w:rsidR="000615C5" w:rsidRPr="00095C44" w:rsidRDefault="000615C5" w:rsidP="00E572CA">
      <w:pPr>
        <w:pStyle w:val="Paragrafoelenco"/>
        <w:numPr>
          <w:ilvl w:val="1"/>
          <w:numId w:val="5"/>
        </w:numPr>
        <w:spacing w:after="0" w:line="240" w:lineRule="auto"/>
        <w:jc w:val="both"/>
        <w:rPr>
          <w:rFonts w:asciiTheme="majorHAnsi" w:hAnsiTheme="majorHAnsi"/>
          <w:sz w:val="24"/>
          <w:szCs w:val="24"/>
        </w:rPr>
      </w:pPr>
      <w:r w:rsidRPr="00095C44">
        <w:rPr>
          <w:rFonts w:asciiTheme="majorHAnsi" w:hAnsiTheme="majorHAnsi"/>
          <w:sz w:val="24"/>
          <w:szCs w:val="24"/>
        </w:rPr>
        <w:t xml:space="preserve">Right to obtain from </w:t>
      </w:r>
      <w:r w:rsidR="00E623BE" w:rsidRPr="00095C44">
        <w:rPr>
          <w:rFonts w:asciiTheme="majorHAnsi" w:hAnsiTheme="majorHAnsi"/>
          <w:sz w:val="24"/>
          <w:szCs w:val="24"/>
        </w:rPr>
        <w:t>WSCS</w:t>
      </w:r>
      <w:r w:rsidRPr="00095C44">
        <w:rPr>
          <w:rFonts w:asciiTheme="majorHAnsi" w:hAnsiTheme="majorHAnsi"/>
          <w:sz w:val="24"/>
          <w:szCs w:val="24"/>
        </w:rPr>
        <w:t xml:space="preserve"> the restriction of processing of your personal data where they are inaccurate or no longer necessary in relation to the purposes for which they were processed, but you need them for the establishment, exercise or defence of your legal claims;</w:t>
      </w:r>
    </w:p>
    <w:p w14:paraId="0E5352A4" w14:textId="77777777" w:rsidR="000615C5" w:rsidRPr="00095C44" w:rsidRDefault="000615C5" w:rsidP="00E572CA">
      <w:pPr>
        <w:pStyle w:val="Paragrafoelenco"/>
        <w:numPr>
          <w:ilvl w:val="1"/>
          <w:numId w:val="5"/>
        </w:numPr>
        <w:spacing w:after="0" w:line="240" w:lineRule="auto"/>
        <w:jc w:val="both"/>
        <w:rPr>
          <w:rFonts w:asciiTheme="majorHAnsi" w:hAnsiTheme="majorHAnsi"/>
          <w:sz w:val="24"/>
          <w:szCs w:val="24"/>
        </w:rPr>
      </w:pPr>
      <w:r w:rsidRPr="00095C44">
        <w:rPr>
          <w:rFonts w:asciiTheme="majorHAnsi" w:hAnsiTheme="majorHAnsi"/>
          <w:sz w:val="24"/>
          <w:szCs w:val="24"/>
        </w:rPr>
        <w:t xml:space="preserve">Right to obtain from </w:t>
      </w:r>
      <w:r w:rsidR="00E623BE" w:rsidRPr="00095C44">
        <w:rPr>
          <w:rFonts w:asciiTheme="majorHAnsi" w:hAnsiTheme="majorHAnsi"/>
          <w:sz w:val="24"/>
          <w:szCs w:val="24"/>
        </w:rPr>
        <w:t>WSCS</w:t>
      </w:r>
      <w:r w:rsidRPr="00095C44">
        <w:rPr>
          <w:rFonts w:asciiTheme="majorHAnsi" w:hAnsiTheme="majorHAnsi"/>
          <w:sz w:val="24"/>
          <w:szCs w:val="24"/>
        </w:rPr>
        <w:t xml:space="preserve"> the deletion without undue delay of your personal data where they are no longer necessary in relation to the purposes for which they were processed, or they have been unlawfully processed, or you have exercised your right of withdrawal of consent on which the processing is based and there is no other legal ground for the processing;</w:t>
      </w:r>
    </w:p>
    <w:p w14:paraId="2D960A76" w14:textId="77777777" w:rsidR="000615C5" w:rsidRPr="00095C44" w:rsidRDefault="000615C5" w:rsidP="00E572CA">
      <w:pPr>
        <w:pStyle w:val="Paragrafoelenco"/>
        <w:numPr>
          <w:ilvl w:val="1"/>
          <w:numId w:val="5"/>
        </w:numPr>
        <w:spacing w:after="0" w:line="240" w:lineRule="auto"/>
        <w:jc w:val="both"/>
        <w:rPr>
          <w:rFonts w:asciiTheme="majorHAnsi" w:hAnsiTheme="majorHAnsi"/>
          <w:sz w:val="24"/>
          <w:szCs w:val="24"/>
        </w:rPr>
      </w:pPr>
      <w:r w:rsidRPr="00095C44">
        <w:rPr>
          <w:rFonts w:asciiTheme="majorHAnsi" w:hAnsiTheme="majorHAnsi"/>
          <w:sz w:val="24"/>
          <w:szCs w:val="24"/>
        </w:rPr>
        <w:t xml:space="preserve">Right to require </w:t>
      </w:r>
      <w:r w:rsidR="00E623BE" w:rsidRPr="00095C44">
        <w:rPr>
          <w:rFonts w:asciiTheme="majorHAnsi" w:hAnsiTheme="majorHAnsi"/>
          <w:sz w:val="24"/>
          <w:szCs w:val="24"/>
        </w:rPr>
        <w:t>WSCS</w:t>
      </w:r>
      <w:r w:rsidRPr="00095C44">
        <w:rPr>
          <w:rFonts w:asciiTheme="majorHAnsi" w:hAnsiTheme="majorHAnsi"/>
          <w:sz w:val="24"/>
          <w:szCs w:val="24"/>
        </w:rPr>
        <w:t xml:space="preserve"> to provide your personal data in a structured, commonly used and machine-readable format; and where technically feasible, to transmit your data directly to another controller of your choice (right to data portability);</w:t>
      </w:r>
    </w:p>
    <w:p w14:paraId="701C2323" w14:textId="77777777" w:rsidR="000615C5" w:rsidRPr="00095C44" w:rsidRDefault="000615C5" w:rsidP="00E572CA">
      <w:pPr>
        <w:pStyle w:val="Paragrafoelenco"/>
        <w:numPr>
          <w:ilvl w:val="1"/>
          <w:numId w:val="5"/>
        </w:numPr>
        <w:spacing w:after="0" w:line="240" w:lineRule="auto"/>
        <w:jc w:val="both"/>
        <w:rPr>
          <w:rFonts w:asciiTheme="majorHAnsi" w:hAnsiTheme="majorHAnsi"/>
          <w:sz w:val="24"/>
          <w:szCs w:val="24"/>
        </w:rPr>
      </w:pPr>
      <w:r w:rsidRPr="00095C44">
        <w:rPr>
          <w:rFonts w:asciiTheme="majorHAnsi" w:hAnsiTheme="majorHAnsi"/>
          <w:sz w:val="24"/>
          <w:szCs w:val="24"/>
        </w:rPr>
        <w:t>Right to object at any time to processing of personal data where they are processed for direct marketing purposes, which includes profiling to the extent that it is related to such direct marketing;</w:t>
      </w:r>
    </w:p>
    <w:p w14:paraId="027CE07E" w14:textId="77777777" w:rsidR="000615C5" w:rsidRPr="00095C44" w:rsidRDefault="000615C5" w:rsidP="00E572CA">
      <w:pPr>
        <w:pStyle w:val="Paragrafoelenco"/>
        <w:numPr>
          <w:ilvl w:val="1"/>
          <w:numId w:val="5"/>
        </w:numPr>
        <w:spacing w:after="0" w:line="240" w:lineRule="auto"/>
        <w:jc w:val="both"/>
        <w:rPr>
          <w:rFonts w:asciiTheme="majorHAnsi" w:hAnsiTheme="majorHAnsi"/>
          <w:sz w:val="24"/>
          <w:szCs w:val="24"/>
        </w:rPr>
      </w:pPr>
      <w:r w:rsidRPr="00095C44">
        <w:rPr>
          <w:rFonts w:asciiTheme="majorHAnsi" w:hAnsiTheme="majorHAnsi"/>
          <w:sz w:val="24"/>
          <w:szCs w:val="24"/>
        </w:rPr>
        <w:t>Right to protect your personal data from unlawful processing or accidental loss, destruction or damage caused by intentional or untimely concealment, and the right for protection from information which is unreliable or harms the person’s honour, dignity, and business reputation;</w:t>
      </w:r>
    </w:p>
    <w:p w14:paraId="0BBCEF1C" w14:textId="77777777" w:rsidR="000615C5" w:rsidRPr="00095C44" w:rsidRDefault="000615C5" w:rsidP="00E572CA">
      <w:pPr>
        <w:pStyle w:val="Paragrafoelenco"/>
        <w:numPr>
          <w:ilvl w:val="1"/>
          <w:numId w:val="5"/>
        </w:numPr>
        <w:spacing w:after="0" w:line="240" w:lineRule="auto"/>
        <w:jc w:val="both"/>
        <w:rPr>
          <w:rFonts w:asciiTheme="majorHAnsi" w:hAnsiTheme="majorHAnsi"/>
          <w:sz w:val="24"/>
          <w:szCs w:val="24"/>
        </w:rPr>
      </w:pPr>
      <w:r w:rsidRPr="00095C44">
        <w:rPr>
          <w:rFonts w:asciiTheme="majorHAnsi" w:hAnsiTheme="majorHAnsi"/>
          <w:sz w:val="24"/>
          <w:szCs w:val="24"/>
        </w:rPr>
        <w:t xml:space="preserve">Right to notify a breach or lodge a complaint with the supervisory authority </w:t>
      </w:r>
      <w:hyperlink r:id="rId9" w:history="1">
        <w:r w:rsidRPr="00095C44">
          <w:rPr>
            <w:rStyle w:val="Collegamentoipertestuale"/>
            <w:rFonts w:asciiTheme="majorHAnsi" w:hAnsiTheme="majorHAnsi"/>
            <w:sz w:val="24"/>
            <w:szCs w:val="24"/>
          </w:rPr>
          <w:t>https://www.privacycommission.be</w:t>
        </w:r>
      </w:hyperlink>
      <w:r w:rsidRPr="00095C44">
        <w:rPr>
          <w:rFonts w:asciiTheme="majorHAnsi" w:hAnsiTheme="majorHAnsi"/>
          <w:sz w:val="24"/>
          <w:szCs w:val="24"/>
        </w:rPr>
        <w:t xml:space="preserve"> to safeguard your rights of personal data protection;</w:t>
      </w:r>
    </w:p>
    <w:p w14:paraId="6A2DB487" w14:textId="19DE6AFC" w:rsidR="000615C5" w:rsidRPr="00095C44" w:rsidRDefault="000615C5" w:rsidP="00E572CA">
      <w:pPr>
        <w:pStyle w:val="Paragrafoelenco"/>
        <w:numPr>
          <w:ilvl w:val="1"/>
          <w:numId w:val="5"/>
        </w:numPr>
        <w:spacing w:after="0" w:line="240" w:lineRule="auto"/>
        <w:jc w:val="both"/>
        <w:rPr>
          <w:rFonts w:asciiTheme="majorHAnsi" w:hAnsiTheme="majorHAnsi"/>
          <w:sz w:val="24"/>
          <w:szCs w:val="24"/>
        </w:rPr>
      </w:pPr>
      <w:r w:rsidRPr="00095C44">
        <w:rPr>
          <w:rFonts w:asciiTheme="majorHAnsi" w:hAnsiTheme="majorHAnsi"/>
          <w:sz w:val="24"/>
          <w:szCs w:val="24"/>
        </w:rPr>
        <w:t xml:space="preserve">Right to withdraw your consent to processing your personal data at any time by contacting the </w:t>
      </w:r>
      <w:r w:rsidR="00E623BE" w:rsidRPr="00095C44">
        <w:rPr>
          <w:rFonts w:asciiTheme="majorHAnsi" w:hAnsiTheme="majorHAnsi"/>
          <w:sz w:val="24"/>
          <w:szCs w:val="24"/>
        </w:rPr>
        <w:t>WSCS</w:t>
      </w:r>
      <w:r w:rsidRPr="00095C44">
        <w:rPr>
          <w:rFonts w:asciiTheme="majorHAnsi" w:hAnsiTheme="majorHAnsi"/>
          <w:sz w:val="24"/>
          <w:szCs w:val="24"/>
        </w:rPr>
        <w:t xml:space="preserve"> </w:t>
      </w:r>
      <w:r w:rsidR="00E623BE" w:rsidRPr="00095C44">
        <w:rPr>
          <w:rFonts w:asciiTheme="majorHAnsi" w:hAnsiTheme="majorHAnsi"/>
          <w:sz w:val="24"/>
          <w:szCs w:val="24"/>
        </w:rPr>
        <w:t xml:space="preserve">Home Office </w:t>
      </w:r>
      <w:r w:rsidRPr="00095C44">
        <w:rPr>
          <w:rFonts w:asciiTheme="majorHAnsi" w:hAnsiTheme="majorHAnsi"/>
          <w:sz w:val="24"/>
          <w:szCs w:val="24"/>
        </w:rPr>
        <w:t>by email to</w:t>
      </w:r>
      <w:r w:rsidR="00B5305C" w:rsidRPr="00095C44">
        <w:rPr>
          <w:rFonts w:asciiTheme="majorHAnsi" w:hAnsiTheme="majorHAnsi"/>
          <w:sz w:val="24"/>
          <w:szCs w:val="24"/>
        </w:rPr>
        <w:t>:</w:t>
      </w:r>
      <w:r w:rsidRPr="00095C44">
        <w:rPr>
          <w:rFonts w:asciiTheme="majorHAnsi" w:hAnsiTheme="majorHAnsi"/>
          <w:sz w:val="24"/>
          <w:szCs w:val="24"/>
        </w:rPr>
        <w:t xml:space="preserve"> </w:t>
      </w:r>
      <w:r w:rsidR="00E623BE" w:rsidRPr="00095C44">
        <w:rPr>
          <w:rFonts w:asciiTheme="majorHAnsi" w:hAnsiTheme="majorHAnsi"/>
          <w:sz w:val="24"/>
          <w:szCs w:val="24"/>
        </w:rPr>
        <w:t>home@wscs.info</w:t>
      </w:r>
    </w:p>
    <w:p w14:paraId="7CA7FFAC" w14:textId="77777777" w:rsidR="00E572CA" w:rsidRDefault="00E572CA" w:rsidP="00E572CA">
      <w:pPr>
        <w:spacing w:after="0" w:line="240" w:lineRule="auto"/>
        <w:jc w:val="both"/>
        <w:rPr>
          <w:rFonts w:asciiTheme="majorHAnsi" w:hAnsiTheme="majorHAnsi"/>
          <w:sz w:val="24"/>
          <w:szCs w:val="24"/>
        </w:rPr>
      </w:pPr>
    </w:p>
    <w:p w14:paraId="76738814" w14:textId="66DB02F5" w:rsidR="000615C5" w:rsidRPr="00095C44" w:rsidRDefault="000615C5" w:rsidP="00E572CA">
      <w:pPr>
        <w:spacing w:after="0" w:line="240" w:lineRule="auto"/>
        <w:jc w:val="both"/>
        <w:rPr>
          <w:rFonts w:asciiTheme="majorHAnsi" w:hAnsiTheme="majorHAnsi"/>
          <w:sz w:val="24"/>
          <w:szCs w:val="24"/>
        </w:rPr>
      </w:pPr>
      <w:r w:rsidRPr="00095C44">
        <w:rPr>
          <w:rFonts w:asciiTheme="majorHAnsi" w:hAnsiTheme="majorHAnsi"/>
          <w:sz w:val="24"/>
          <w:szCs w:val="24"/>
        </w:rPr>
        <w:t xml:space="preserve">This </w:t>
      </w:r>
      <w:r w:rsidR="00E62EA5">
        <w:rPr>
          <w:rFonts w:asciiTheme="majorHAnsi" w:hAnsiTheme="majorHAnsi"/>
          <w:sz w:val="24"/>
          <w:szCs w:val="24"/>
        </w:rPr>
        <w:t>Privacy Statement</w:t>
      </w:r>
      <w:r w:rsidRPr="00095C44">
        <w:rPr>
          <w:rFonts w:asciiTheme="majorHAnsi" w:hAnsiTheme="majorHAnsi"/>
          <w:sz w:val="24"/>
          <w:szCs w:val="24"/>
        </w:rPr>
        <w:t xml:space="preserve"> serves as an integral part of the terms and conditions of all events organized by </w:t>
      </w:r>
      <w:r w:rsidR="00224993" w:rsidRPr="00095C44">
        <w:rPr>
          <w:rFonts w:asciiTheme="majorHAnsi" w:hAnsiTheme="majorHAnsi"/>
          <w:sz w:val="24"/>
          <w:szCs w:val="24"/>
        </w:rPr>
        <w:t>WSCS</w:t>
      </w:r>
      <w:r w:rsidRPr="00095C44">
        <w:rPr>
          <w:rFonts w:asciiTheme="majorHAnsi" w:hAnsiTheme="majorHAnsi"/>
          <w:sz w:val="24"/>
          <w:szCs w:val="24"/>
        </w:rPr>
        <w:t xml:space="preserve"> which may require you to provide your personal data for registration purposes.</w:t>
      </w:r>
    </w:p>
    <w:p w14:paraId="6FB396A9" w14:textId="46996377" w:rsidR="00095C44" w:rsidRPr="00095C44" w:rsidRDefault="00224993" w:rsidP="00E572CA">
      <w:pPr>
        <w:spacing w:after="0" w:line="240" w:lineRule="auto"/>
        <w:jc w:val="both"/>
        <w:rPr>
          <w:rFonts w:asciiTheme="majorHAnsi" w:hAnsiTheme="majorHAnsi"/>
          <w:sz w:val="24"/>
          <w:szCs w:val="24"/>
        </w:rPr>
      </w:pPr>
      <w:r w:rsidRPr="00095C44">
        <w:rPr>
          <w:rFonts w:asciiTheme="majorHAnsi" w:hAnsiTheme="majorHAnsi"/>
          <w:sz w:val="24"/>
          <w:szCs w:val="24"/>
        </w:rPr>
        <w:t xml:space="preserve">The </w:t>
      </w:r>
      <w:r w:rsidR="006604ED" w:rsidRPr="00095C44">
        <w:rPr>
          <w:rFonts w:asciiTheme="majorHAnsi" w:hAnsiTheme="majorHAnsi"/>
          <w:sz w:val="24"/>
          <w:szCs w:val="24"/>
        </w:rPr>
        <w:t>title holder of the Data is WSCS. The updated list of data controllers is kept at the WSCS registered office upon specific request.</w:t>
      </w:r>
      <w:r w:rsidRPr="00095C44">
        <w:rPr>
          <w:rFonts w:asciiTheme="majorHAnsi" w:hAnsiTheme="majorHAnsi"/>
          <w:sz w:val="24"/>
          <w:szCs w:val="24"/>
        </w:rPr>
        <w:t xml:space="preserve"> </w:t>
      </w:r>
    </w:p>
    <w:p w14:paraId="2D742EB2" w14:textId="0589A600" w:rsidR="00095C44" w:rsidRPr="00E572CA" w:rsidRDefault="00095C44" w:rsidP="00E572CA">
      <w:pPr>
        <w:spacing w:after="0" w:line="240" w:lineRule="auto"/>
        <w:jc w:val="both"/>
        <w:rPr>
          <w:rFonts w:asciiTheme="majorHAnsi" w:eastAsia="Times New Roman" w:hAnsiTheme="majorHAnsi" w:cs="Times New Roman"/>
          <w:b/>
          <w:sz w:val="24"/>
          <w:szCs w:val="24"/>
          <w:lang w:eastAsia="it-IT"/>
        </w:rPr>
      </w:pPr>
      <w:r w:rsidRPr="00E62EA5">
        <w:rPr>
          <w:rFonts w:asciiTheme="majorHAnsi" w:eastAsia="Times New Roman" w:hAnsiTheme="majorHAnsi" w:cs="Arial"/>
          <w:sz w:val="24"/>
          <w:szCs w:val="24"/>
          <w:shd w:val="clear" w:color="auto" w:fill="FFFFFF"/>
          <w:lang w:eastAsia="it-IT"/>
        </w:rPr>
        <w:t>This data protection declaration is currently valid and dated 2018, June. This Privacy Policy may change from time to time for reasons of further development of our website and services, or due to a change in laws or regulations. Please check our website regularly for the latest version here: </w:t>
      </w:r>
      <w:r w:rsidRPr="00E572CA">
        <w:rPr>
          <w:rFonts w:asciiTheme="majorHAnsi" w:eastAsia="Times New Roman" w:hAnsiTheme="majorHAnsi" w:cs="Arial"/>
          <w:b/>
          <w:sz w:val="24"/>
          <w:szCs w:val="24"/>
          <w:shd w:val="clear" w:color="auto" w:fill="FFFFFF"/>
          <w:lang w:eastAsia="it-IT"/>
        </w:rPr>
        <w:t>www.wscs.info/???</w:t>
      </w:r>
    </w:p>
    <w:p w14:paraId="57A7C010" w14:textId="77777777" w:rsidR="00095C44" w:rsidRPr="00095C44" w:rsidRDefault="00095C44" w:rsidP="00E572CA">
      <w:pPr>
        <w:spacing w:after="0" w:line="240" w:lineRule="auto"/>
        <w:jc w:val="both"/>
        <w:rPr>
          <w:rFonts w:asciiTheme="majorHAnsi" w:hAnsiTheme="majorHAnsi"/>
          <w:sz w:val="24"/>
          <w:szCs w:val="24"/>
        </w:rPr>
      </w:pPr>
    </w:p>
    <w:p w14:paraId="49387182" w14:textId="74C9F52F" w:rsidR="000615C5" w:rsidRPr="00095C44" w:rsidRDefault="000615C5" w:rsidP="00E572CA">
      <w:pPr>
        <w:spacing w:after="0" w:line="240" w:lineRule="auto"/>
        <w:jc w:val="both"/>
        <w:rPr>
          <w:rFonts w:asciiTheme="majorHAnsi" w:hAnsiTheme="majorHAnsi"/>
          <w:sz w:val="24"/>
          <w:szCs w:val="24"/>
        </w:rPr>
      </w:pPr>
    </w:p>
    <w:p w14:paraId="15676704" w14:textId="77777777" w:rsidR="00421B92" w:rsidRPr="00095C44" w:rsidRDefault="00421B92" w:rsidP="00E572CA">
      <w:pPr>
        <w:spacing w:after="0" w:line="240" w:lineRule="auto"/>
        <w:jc w:val="both"/>
        <w:rPr>
          <w:rFonts w:asciiTheme="majorHAnsi" w:hAnsiTheme="majorHAnsi"/>
          <w:sz w:val="24"/>
          <w:szCs w:val="24"/>
        </w:rPr>
      </w:pPr>
    </w:p>
    <w:sectPr w:rsidR="00421B92" w:rsidRPr="00095C44" w:rsidSect="000615C5">
      <w:footerReference w:type="default" r:id="rId10"/>
      <w:pgSz w:w="11906" w:h="16838"/>
      <w:pgMar w:top="1276" w:right="1440" w:bottom="709"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017AA5" w14:textId="77777777" w:rsidR="001B6AFB" w:rsidRDefault="001B6AFB" w:rsidP="000615C5">
      <w:pPr>
        <w:spacing w:after="0" w:line="240" w:lineRule="auto"/>
      </w:pPr>
      <w:r>
        <w:separator/>
      </w:r>
    </w:p>
  </w:endnote>
  <w:endnote w:type="continuationSeparator" w:id="0">
    <w:p w14:paraId="0C7F769F" w14:textId="77777777" w:rsidR="001B6AFB" w:rsidRDefault="001B6AFB" w:rsidP="000615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8888213"/>
      <w:docPartObj>
        <w:docPartGallery w:val="Page Numbers (Bottom of Page)"/>
        <w:docPartUnique/>
      </w:docPartObj>
    </w:sdtPr>
    <w:sdtContent>
      <w:sdt>
        <w:sdtPr>
          <w:id w:val="-440766488"/>
          <w:docPartObj>
            <w:docPartGallery w:val="Page Numbers (Top of Page)"/>
            <w:docPartUnique/>
          </w:docPartObj>
        </w:sdtPr>
        <w:sdtContent>
          <w:p w14:paraId="3D2162A6" w14:textId="77777777" w:rsidR="001B6AFB" w:rsidRDefault="001B6AFB">
            <w:pPr>
              <w:pStyle w:val="Pidipagina"/>
              <w:jc w:val="right"/>
              <w:rPr>
                <w:b/>
                <w:bCs/>
                <w:sz w:val="20"/>
                <w:szCs w:val="20"/>
              </w:rPr>
            </w:pPr>
            <w:r w:rsidRPr="00653B2E">
              <w:rPr>
                <w:sz w:val="20"/>
                <w:szCs w:val="20"/>
              </w:rPr>
              <w:t xml:space="preserve">Page </w:t>
            </w:r>
            <w:r w:rsidRPr="00653B2E">
              <w:rPr>
                <w:b/>
                <w:bCs/>
                <w:sz w:val="20"/>
                <w:szCs w:val="20"/>
              </w:rPr>
              <w:fldChar w:fldCharType="begin"/>
            </w:r>
            <w:r w:rsidRPr="00653B2E">
              <w:rPr>
                <w:b/>
                <w:bCs/>
                <w:sz w:val="20"/>
                <w:szCs w:val="20"/>
              </w:rPr>
              <w:instrText xml:space="preserve"> PAGE </w:instrText>
            </w:r>
            <w:r w:rsidRPr="00653B2E">
              <w:rPr>
                <w:b/>
                <w:bCs/>
                <w:sz w:val="20"/>
                <w:szCs w:val="20"/>
              </w:rPr>
              <w:fldChar w:fldCharType="separate"/>
            </w:r>
            <w:r w:rsidR="00504127">
              <w:rPr>
                <w:b/>
                <w:bCs/>
                <w:noProof/>
                <w:sz w:val="20"/>
                <w:szCs w:val="20"/>
              </w:rPr>
              <w:t>1</w:t>
            </w:r>
            <w:r w:rsidRPr="00653B2E">
              <w:rPr>
                <w:b/>
                <w:bCs/>
                <w:sz w:val="20"/>
                <w:szCs w:val="20"/>
              </w:rPr>
              <w:fldChar w:fldCharType="end"/>
            </w:r>
            <w:r w:rsidRPr="00653B2E">
              <w:rPr>
                <w:sz w:val="20"/>
                <w:szCs w:val="20"/>
              </w:rPr>
              <w:t xml:space="preserve"> of </w:t>
            </w:r>
            <w:r>
              <w:rPr>
                <w:b/>
                <w:bCs/>
                <w:sz w:val="20"/>
                <w:szCs w:val="20"/>
              </w:rPr>
              <w:t>3</w:t>
            </w:r>
          </w:p>
          <w:p w14:paraId="559CBD98" w14:textId="44D240E3" w:rsidR="001B6AFB" w:rsidRDefault="001B6AFB">
            <w:pPr>
              <w:pStyle w:val="Pidipagina"/>
              <w:jc w:val="right"/>
            </w:pPr>
          </w:p>
        </w:sdtContent>
      </w:sdt>
    </w:sdtContent>
  </w:sdt>
  <w:p w14:paraId="79224602" w14:textId="77777777" w:rsidR="001B6AFB" w:rsidRDefault="001B6AFB">
    <w:pPr>
      <w:pStyle w:val="Pidipa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E7AF50" w14:textId="77777777" w:rsidR="001B6AFB" w:rsidRDefault="001B6AFB" w:rsidP="000615C5">
      <w:pPr>
        <w:spacing w:after="0" w:line="240" w:lineRule="auto"/>
      </w:pPr>
      <w:r>
        <w:separator/>
      </w:r>
    </w:p>
  </w:footnote>
  <w:footnote w:type="continuationSeparator" w:id="0">
    <w:p w14:paraId="7F7F1B50" w14:textId="77777777" w:rsidR="001B6AFB" w:rsidRDefault="001B6AFB" w:rsidP="000615C5">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6C7CA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36D6775D"/>
    <w:multiLevelType w:val="hybridMultilevel"/>
    <w:tmpl w:val="152478B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47D73E8C"/>
    <w:multiLevelType w:val="hybridMultilevel"/>
    <w:tmpl w:val="A2D451F8"/>
    <w:lvl w:ilvl="0" w:tplc="04100001">
      <w:start w:val="1"/>
      <w:numFmt w:val="bullet"/>
      <w:lvlText w:val=""/>
      <w:lvlJc w:val="left"/>
      <w:pPr>
        <w:ind w:left="720" w:hanging="360"/>
      </w:pPr>
      <w:rPr>
        <w:rFonts w:ascii="Symbol" w:hAnsi="Symbol" w:hint="default"/>
      </w:rPr>
    </w:lvl>
    <w:lvl w:ilvl="1" w:tplc="04100001">
      <w:start w:val="1"/>
      <w:numFmt w:val="bullet"/>
      <w:lvlText w:val=""/>
      <w:lvlJc w:val="left"/>
      <w:pPr>
        <w:ind w:left="720" w:hanging="360"/>
      </w:pPr>
      <w:rPr>
        <w:rFonts w:ascii="Symbol"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62B50C9A"/>
    <w:multiLevelType w:val="hybridMultilevel"/>
    <w:tmpl w:val="455641C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76A029F0"/>
    <w:multiLevelType w:val="hybridMultilevel"/>
    <w:tmpl w:val="098A6E60"/>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5"/>
  <w:displayBackgroundShape/>
  <w:defaultTabStop w:val="708"/>
  <w:hyphenationZone w:val="283"/>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5C5"/>
    <w:rsid w:val="000615C5"/>
    <w:rsid w:val="00095C44"/>
    <w:rsid w:val="0014202E"/>
    <w:rsid w:val="001B6AFB"/>
    <w:rsid w:val="001E7AC7"/>
    <w:rsid w:val="00224993"/>
    <w:rsid w:val="00421B92"/>
    <w:rsid w:val="004D53DA"/>
    <w:rsid w:val="00504127"/>
    <w:rsid w:val="006604ED"/>
    <w:rsid w:val="006710A0"/>
    <w:rsid w:val="00760663"/>
    <w:rsid w:val="007E60AD"/>
    <w:rsid w:val="0084338A"/>
    <w:rsid w:val="009937DD"/>
    <w:rsid w:val="00A62895"/>
    <w:rsid w:val="00B5305C"/>
    <w:rsid w:val="00C03D08"/>
    <w:rsid w:val="00C510F7"/>
    <w:rsid w:val="00CA3B87"/>
    <w:rsid w:val="00CB23BB"/>
    <w:rsid w:val="00E572CA"/>
    <w:rsid w:val="00E623BE"/>
    <w:rsid w:val="00E62EA5"/>
    <w:rsid w:val="00FF3429"/>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01D6BF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615C5"/>
    <w:pPr>
      <w:spacing w:after="160" w:line="259" w:lineRule="auto"/>
    </w:pPr>
    <w:rPr>
      <w:rFonts w:eastAsiaTheme="minorHAnsi"/>
      <w:sz w:val="22"/>
      <w:szCs w:val="22"/>
      <w:lang w:val="en-GB" w:eastAsia="en-US"/>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ile3">
    <w:name w:val="Stile3"/>
    <w:basedOn w:val="Citazioneintensa"/>
    <w:qFormat/>
    <w:rsid w:val="00FF3429"/>
    <w:rPr>
      <w:rFonts w:asciiTheme="majorHAnsi" w:hAnsiTheme="majorHAnsi"/>
    </w:rPr>
  </w:style>
  <w:style w:type="paragraph" w:styleId="Citazioneintensa">
    <w:name w:val="Intense Quote"/>
    <w:basedOn w:val="Normale"/>
    <w:next w:val="Normale"/>
    <w:link w:val="CitazioneintensaCarattere"/>
    <w:uiPriority w:val="30"/>
    <w:qFormat/>
    <w:rsid w:val="00FF3429"/>
    <w:pPr>
      <w:pBdr>
        <w:bottom w:val="single" w:sz="4" w:space="4" w:color="4F81BD" w:themeColor="accent1"/>
      </w:pBdr>
      <w:spacing w:before="200" w:after="280"/>
      <w:ind w:left="936" w:right="936"/>
    </w:pPr>
    <w:rPr>
      <w:b/>
      <w:bCs/>
      <w:i/>
      <w:iCs/>
      <w:color w:val="4F81BD" w:themeColor="accent1"/>
    </w:rPr>
  </w:style>
  <w:style w:type="character" w:customStyle="1" w:styleId="CitazioneintensaCarattere">
    <w:name w:val="Citazione intensa Carattere"/>
    <w:basedOn w:val="Caratterepredefinitoparagrafo"/>
    <w:link w:val="Citazioneintensa"/>
    <w:uiPriority w:val="30"/>
    <w:rsid w:val="00FF3429"/>
    <w:rPr>
      <w:b/>
      <w:bCs/>
      <w:i/>
      <w:iCs/>
      <w:color w:val="4F81BD" w:themeColor="accent1"/>
    </w:rPr>
  </w:style>
  <w:style w:type="paragraph" w:styleId="Paragrafoelenco">
    <w:name w:val="List Paragraph"/>
    <w:basedOn w:val="Normale"/>
    <w:uiPriority w:val="34"/>
    <w:qFormat/>
    <w:rsid w:val="000615C5"/>
    <w:pPr>
      <w:ind w:left="720"/>
      <w:contextualSpacing/>
    </w:pPr>
  </w:style>
  <w:style w:type="paragraph" w:styleId="Pidipagina">
    <w:name w:val="footer"/>
    <w:basedOn w:val="Normale"/>
    <w:link w:val="PidipaginaCarattere"/>
    <w:uiPriority w:val="99"/>
    <w:unhideWhenUsed/>
    <w:rsid w:val="000615C5"/>
    <w:pPr>
      <w:tabs>
        <w:tab w:val="center" w:pos="4513"/>
        <w:tab w:val="right" w:pos="9026"/>
      </w:tabs>
      <w:spacing w:after="0" w:line="240" w:lineRule="auto"/>
    </w:pPr>
  </w:style>
  <w:style w:type="character" w:customStyle="1" w:styleId="PidipaginaCarattere">
    <w:name w:val="Piè di pagina Carattere"/>
    <w:basedOn w:val="Caratterepredefinitoparagrafo"/>
    <w:link w:val="Pidipagina"/>
    <w:uiPriority w:val="99"/>
    <w:rsid w:val="000615C5"/>
    <w:rPr>
      <w:rFonts w:eastAsiaTheme="minorHAnsi"/>
      <w:sz w:val="22"/>
      <w:szCs w:val="22"/>
      <w:lang w:val="en-GB" w:eastAsia="en-US"/>
    </w:rPr>
  </w:style>
  <w:style w:type="paragraph" w:styleId="Testonotaapidipagina">
    <w:name w:val="footnote text"/>
    <w:basedOn w:val="Normale"/>
    <w:link w:val="TestonotaapidipaginaCarattere"/>
    <w:uiPriority w:val="99"/>
    <w:semiHidden/>
    <w:unhideWhenUsed/>
    <w:rsid w:val="000615C5"/>
    <w:pPr>
      <w:spacing w:after="0" w:line="240" w:lineRule="auto"/>
    </w:pPr>
    <w:rPr>
      <w:sz w:val="20"/>
      <w:szCs w:val="20"/>
    </w:rPr>
  </w:style>
  <w:style w:type="character" w:customStyle="1" w:styleId="TestonotaapidipaginaCarattere">
    <w:name w:val="Testo nota a piè di pagina Carattere"/>
    <w:basedOn w:val="Caratterepredefinitoparagrafo"/>
    <w:link w:val="Testonotaapidipagina"/>
    <w:uiPriority w:val="99"/>
    <w:semiHidden/>
    <w:rsid w:val="000615C5"/>
    <w:rPr>
      <w:rFonts w:eastAsiaTheme="minorHAnsi"/>
      <w:sz w:val="20"/>
      <w:szCs w:val="20"/>
      <w:lang w:val="en-GB" w:eastAsia="en-US"/>
    </w:rPr>
  </w:style>
  <w:style w:type="character" w:styleId="Rimandonotaapidipagina">
    <w:name w:val="footnote reference"/>
    <w:basedOn w:val="Caratterepredefinitoparagrafo"/>
    <w:uiPriority w:val="99"/>
    <w:semiHidden/>
    <w:unhideWhenUsed/>
    <w:rsid w:val="000615C5"/>
    <w:rPr>
      <w:vertAlign w:val="superscript"/>
    </w:rPr>
  </w:style>
  <w:style w:type="character" w:styleId="Collegamentoipertestuale">
    <w:name w:val="Hyperlink"/>
    <w:basedOn w:val="Caratterepredefinitoparagrafo"/>
    <w:uiPriority w:val="99"/>
    <w:unhideWhenUsed/>
    <w:rsid w:val="000615C5"/>
    <w:rPr>
      <w:color w:val="0000FF" w:themeColor="hyperlink"/>
      <w:u w:val="single"/>
    </w:rPr>
  </w:style>
  <w:style w:type="paragraph" w:styleId="NormaleWeb">
    <w:name w:val="Normal (Web)"/>
    <w:basedOn w:val="Normale"/>
    <w:uiPriority w:val="99"/>
    <w:semiHidden/>
    <w:unhideWhenUsed/>
    <w:rsid w:val="000615C5"/>
    <w:pPr>
      <w:spacing w:before="100" w:beforeAutospacing="1" w:after="100" w:afterAutospacing="1" w:line="240" w:lineRule="auto"/>
    </w:pPr>
    <w:rPr>
      <w:rFonts w:ascii="Times" w:eastAsiaTheme="minorEastAsia" w:hAnsi="Times" w:cs="Times New Roman"/>
      <w:sz w:val="20"/>
      <w:szCs w:val="20"/>
      <w:lang w:val="it-IT" w:eastAsia="it-IT"/>
    </w:rPr>
  </w:style>
  <w:style w:type="character" w:customStyle="1" w:styleId="apple-converted-space">
    <w:name w:val="apple-converted-space"/>
    <w:basedOn w:val="Caratterepredefinitoparagrafo"/>
    <w:rsid w:val="000615C5"/>
  </w:style>
  <w:style w:type="paragraph" w:styleId="Intestazione">
    <w:name w:val="header"/>
    <w:basedOn w:val="Normale"/>
    <w:link w:val="IntestazioneCarattere"/>
    <w:uiPriority w:val="99"/>
    <w:unhideWhenUsed/>
    <w:rsid w:val="00C03D08"/>
    <w:pPr>
      <w:tabs>
        <w:tab w:val="center" w:pos="4819"/>
        <w:tab w:val="right" w:pos="9638"/>
      </w:tabs>
      <w:spacing w:after="0" w:line="240" w:lineRule="auto"/>
    </w:pPr>
  </w:style>
  <w:style w:type="character" w:customStyle="1" w:styleId="IntestazioneCarattere">
    <w:name w:val="Intestazione Carattere"/>
    <w:basedOn w:val="Caratterepredefinitoparagrafo"/>
    <w:link w:val="Intestazione"/>
    <w:uiPriority w:val="99"/>
    <w:rsid w:val="00C03D08"/>
    <w:rPr>
      <w:rFonts w:eastAsiaTheme="minorHAnsi"/>
      <w:sz w:val="22"/>
      <w:szCs w:val="22"/>
      <w:lang w:val="en-GB"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615C5"/>
    <w:pPr>
      <w:spacing w:after="160" w:line="259" w:lineRule="auto"/>
    </w:pPr>
    <w:rPr>
      <w:rFonts w:eastAsiaTheme="minorHAnsi"/>
      <w:sz w:val="22"/>
      <w:szCs w:val="22"/>
      <w:lang w:val="en-GB" w:eastAsia="en-US"/>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ile3">
    <w:name w:val="Stile3"/>
    <w:basedOn w:val="Citazioneintensa"/>
    <w:qFormat/>
    <w:rsid w:val="00FF3429"/>
    <w:rPr>
      <w:rFonts w:asciiTheme="majorHAnsi" w:hAnsiTheme="majorHAnsi"/>
    </w:rPr>
  </w:style>
  <w:style w:type="paragraph" w:styleId="Citazioneintensa">
    <w:name w:val="Intense Quote"/>
    <w:basedOn w:val="Normale"/>
    <w:next w:val="Normale"/>
    <w:link w:val="CitazioneintensaCarattere"/>
    <w:uiPriority w:val="30"/>
    <w:qFormat/>
    <w:rsid w:val="00FF3429"/>
    <w:pPr>
      <w:pBdr>
        <w:bottom w:val="single" w:sz="4" w:space="4" w:color="4F81BD" w:themeColor="accent1"/>
      </w:pBdr>
      <w:spacing w:before="200" w:after="280"/>
      <w:ind w:left="936" w:right="936"/>
    </w:pPr>
    <w:rPr>
      <w:b/>
      <w:bCs/>
      <w:i/>
      <w:iCs/>
      <w:color w:val="4F81BD" w:themeColor="accent1"/>
    </w:rPr>
  </w:style>
  <w:style w:type="character" w:customStyle="1" w:styleId="CitazioneintensaCarattere">
    <w:name w:val="Citazione intensa Carattere"/>
    <w:basedOn w:val="Caratterepredefinitoparagrafo"/>
    <w:link w:val="Citazioneintensa"/>
    <w:uiPriority w:val="30"/>
    <w:rsid w:val="00FF3429"/>
    <w:rPr>
      <w:b/>
      <w:bCs/>
      <w:i/>
      <w:iCs/>
      <w:color w:val="4F81BD" w:themeColor="accent1"/>
    </w:rPr>
  </w:style>
  <w:style w:type="paragraph" w:styleId="Paragrafoelenco">
    <w:name w:val="List Paragraph"/>
    <w:basedOn w:val="Normale"/>
    <w:uiPriority w:val="34"/>
    <w:qFormat/>
    <w:rsid w:val="000615C5"/>
    <w:pPr>
      <w:ind w:left="720"/>
      <w:contextualSpacing/>
    </w:pPr>
  </w:style>
  <w:style w:type="paragraph" w:styleId="Pidipagina">
    <w:name w:val="footer"/>
    <w:basedOn w:val="Normale"/>
    <w:link w:val="PidipaginaCarattere"/>
    <w:uiPriority w:val="99"/>
    <w:unhideWhenUsed/>
    <w:rsid w:val="000615C5"/>
    <w:pPr>
      <w:tabs>
        <w:tab w:val="center" w:pos="4513"/>
        <w:tab w:val="right" w:pos="9026"/>
      </w:tabs>
      <w:spacing w:after="0" w:line="240" w:lineRule="auto"/>
    </w:pPr>
  </w:style>
  <w:style w:type="character" w:customStyle="1" w:styleId="PidipaginaCarattere">
    <w:name w:val="Piè di pagina Carattere"/>
    <w:basedOn w:val="Caratterepredefinitoparagrafo"/>
    <w:link w:val="Pidipagina"/>
    <w:uiPriority w:val="99"/>
    <w:rsid w:val="000615C5"/>
    <w:rPr>
      <w:rFonts w:eastAsiaTheme="minorHAnsi"/>
      <w:sz w:val="22"/>
      <w:szCs w:val="22"/>
      <w:lang w:val="en-GB" w:eastAsia="en-US"/>
    </w:rPr>
  </w:style>
  <w:style w:type="paragraph" w:styleId="Testonotaapidipagina">
    <w:name w:val="footnote text"/>
    <w:basedOn w:val="Normale"/>
    <w:link w:val="TestonotaapidipaginaCarattere"/>
    <w:uiPriority w:val="99"/>
    <w:semiHidden/>
    <w:unhideWhenUsed/>
    <w:rsid w:val="000615C5"/>
    <w:pPr>
      <w:spacing w:after="0" w:line="240" w:lineRule="auto"/>
    </w:pPr>
    <w:rPr>
      <w:sz w:val="20"/>
      <w:szCs w:val="20"/>
    </w:rPr>
  </w:style>
  <w:style w:type="character" w:customStyle="1" w:styleId="TestonotaapidipaginaCarattere">
    <w:name w:val="Testo nota a piè di pagina Carattere"/>
    <w:basedOn w:val="Caratterepredefinitoparagrafo"/>
    <w:link w:val="Testonotaapidipagina"/>
    <w:uiPriority w:val="99"/>
    <w:semiHidden/>
    <w:rsid w:val="000615C5"/>
    <w:rPr>
      <w:rFonts w:eastAsiaTheme="minorHAnsi"/>
      <w:sz w:val="20"/>
      <w:szCs w:val="20"/>
      <w:lang w:val="en-GB" w:eastAsia="en-US"/>
    </w:rPr>
  </w:style>
  <w:style w:type="character" w:styleId="Rimandonotaapidipagina">
    <w:name w:val="footnote reference"/>
    <w:basedOn w:val="Caratterepredefinitoparagrafo"/>
    <w:uiPriority w:val="99"/>
    <w:semiHidden/>
    <w:unhideWhenUsed/>
    <w:rsid w:val="000615C5"/>
    <w:rPr>
      <w:vertAlign w:val="superscript"/>
    </w:rPr>
  </w:style>
  <w:style w:type="character" w:styleId="Collegamentoipertestuale">
    <w:name w:val="Hyperlink"/>
    <w:basedOn w:val="Caratterepredefinitoparagrafo"/>
    <w:uiPriority w:val="99"/>
    <w:unhideWhenUsed/>
    <w:rsid w:val="000615C5"/>
    <w:rPr>
      <w:color w:val="0000FF" w:themeColor="hyperlink"/>
      <w:u w:val="single"/>
    </w:rPr>
  </w:style>
  <w:style w:type="paragraph" w:styleId="NormaleWeb">
    <w:name w:val="Normal (Web)"/>
    <w:basedOn w:val="Normale"/>
    <w:uiPriority w:val="99"/>
    <w:semiHidden/>
    <w:unhideWhenUsed/>
    <w:rsid w:val="000615C5"/>
    <w:pPr>
      <w:spacing w:before="100" w:beforeAutospacing="1" w:after="100" w:afterAutospacing="1" w:line="240" w:lineRule="auto"/>
    </w:pPr>
    <w:rPr>
      <w:rFonts w:ascii="Times" w:eastAsiaTheme="minorEastAsia" w:hAnsi="Times" w:cs="Times New Roman"/>
      <w:sz w:val="20"/>
      <w:szCs w:val="20"/>
      <w:lang w:val="it-IT" w:eastAsia="it-IT"/>
    </w:rPr>
  </w:style>
  <w:style w:type="character" w:customStyle="1" w:styleId="apple-converted-space">
    <w:name w:val="apple-converted-space"/>
    <w:basedOn w:val="Caratterepredefinitoparagrafo"/>
    <w:rsid w:val="000615C5"/>
  </w:style>
  <w:style w:type="paragraph" w:styleId="Intestazione">
    <w:name w:val="header"/>
    <w:basedOn w:val="Normale"/>
    <w:link w:val="IntestazioneCarattere"/>
    <w:uiPriority w:val="99"/>
    <w:unhideWhenUsed/>
    <w:rsid w:val="00C03D08"/>
    <w:pPr>
      <w:tabs>
        <w:tab w:val="center" w:pos="4819"/>
        <w:tab w:val="right" w:pos="9638"/>
      </w:tabs>
      <w:spacing w:after="0" w:line="240" w:lineRule="auto"/>
    </w:pPr>
  </w:style>
  <w:style w:type="character" w:customStyle="1" w:styleId="IntestazioneCarattere">
    <w:name w:val="Intestazione Carattere"/>
    <w:basedOn w:val="Caratterepredefinitoparagrafo"/>
    <w:link w:val="Intestazione"/>
    <w:uiPriority w:val="99"/>
    <w:rsid w:val="00C03D08"/>
    <w:rPr>
      <w:rFonts w:eastAsiaTheme="minorHAnsi"/>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4414229">
      <w:bodyDiv w:val="1"/>
      <w:marLeft w:val="0"/>
      <w:marRight w:val="0"/>
      <w:marTop w:val="0"/>
      <w:marBottom w:val="0"/>
      <w:divBdr>
        <w:top w:val="none" w:sz="0" w:space="0" w:color="auto"/>
        <w:left w:val="none" w:sz="0" w:space="0" w:color="auto"/>
        <w:bottom w:val="none" w:sz="0" w:space="0" w:color="auto"/>
        <w:right w:val="none" w:sz="0" w:space="0" w:color="auto"/>
      </w:divBdr>
    </w:div>
    <w:div w:id="1116173550">
      <w:bodyDiv w:val="1"/>
      <w:marLeft w:val="0"/>
      <w:marRight w:val="0"/>
      <w:marTop w:val="0"/>
      <w:marBottom w:val="0"/>
      <w:divBdr>
        <w:top w:val="none" w:sz="0" w:space="0" w:color="auto"/>
        <w:left w:val="none" w:sz="0" w:space="0" w:color="auto"/>
        <w:bottom w:val="none" w:sz="0" w:space="0" w:color="auto"/>
        <w:right w:val="none" w:sz="0" w:space="0" w:color="auto"/>
      </w:divBdr>
    </w:div>
    <w:div w:id="214446939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wscs.info" TargetMode="External"/><Relationship Id="rId9" Type="http://schemas.openxmlformats.org/officeDocument/2006/relationships/hyperlink" Target="https://www.privacycommission.be" TargetMode="External"/><Relationship Id="rId10"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4</Pages>
  <Words>1597</Words>
  <Characters>9105</Characters>
  <Application>Microsoft Macintosh Word</Application>
  <DocSecurity>0</DocSecurity>
  <Lines>75</Lines>
  <Paragraphs>21</Paragraphs>
  <ScaleCrop>false</ScaleCrop>
  <Company/>
  <LinksUpToDate>false</LinksUpToDate>
  <CharactersWithSpaces>10681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none none</dc:creator>
  <cp:keywords/>
  <dc:description/>
  <cp:lastModifiedBy>none none</cp:lastModifiedBy>
  <cp:revision>4</cp:revision>
  <dcterms:created xsi:type="dcterms:W3CDTF">2018-07-19T21:49:00Z</dcterms:created>
  <dcterms:modified xsi:type="dcterms:W3CDTF">2018-08-03T17:39:00Z</dcterms:modified>
</cp:coreProperties>
</file>